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970B1" w14:textId="77777777" w:rsidR="00AC0956" w:rsidRPr="0072658D" w:rsidRDefault="00AC0956" w:rsidP="00AC0956">
      <w:pPr>
        <w:jc w:val="center"/>
        <w:rPr>
          <w:color w:val="77697A" w:themeColor="accent6" w:themeShade="BF"/>
          <w:sz w:val="40"/>
          <w:szCs w:val="40"/>
          <w:lang w:val="en-US"/>
        </w:rPr>
      </w:pPr>
      <w:bookmarkStart w:id="0" w:name="_Hlk7020053"/>
    </w:p>
    <w:p w14:paraId="43D7CB1F" w14:textId="649A3C5D" w:rsidR="00460054" w:rsidRPr="0072658D" w:rsidRDefault="00F1370A" w:rsidP="00AC0956">
      <w:pPr>
        <w:jc w:val="center"/>
        <w:rPr>
          <w:color w:val="77697A" w:themeColor="accent6" w:themeShade="BF"/>
          <w:sz w:val="40"/>
          <w:szCs w:val="40"/>
          <w:lang w:val="en-US"/>
        </w:rPr>
      </w:pPr>
      <w:r>
        <w:rPr>
          <w:color w:val="77697A" w:themeColor="accent6" w:themeShade="BF"/>
          <w:sz w:val="40"/>
          <w:szCs w:val="40"/>
          <w:lang w:val="en-US"/>
        </w:rPr>
        <w:t>Long-term</w:t>
      </w:r>
      <w:r w:rsidR="00E87793">
        <w:rPr>
          <w:color w:val="77697A" w:themeColor="accent6" w:themeShade="BF"/>
          <w:sz w:val="40"/>
          <w:szCs w:val="40"/>
          <w:lang w:val="en-US"/>
        </w:rPr>
        <w:t xml:space="preserve"> Vision 2030</w:t>
      </w:r>
      <w:r w:rsidR="00D91F1F" w:rsidRPr="0072658D">
        <w:rPr>
          <w:color w:val="77697A" w:themeColor="accent6" w:themeShade="BF"/>
          <w:sz w:val="40"/>
          <w:szCs w:val="40"/>
          <w:lang w:val="en-US"/>
        </w:rPr>
        <w:t xml:space="preserve"> </w:t>
      </w:r>
      <w:r w:rsidR="00EA3D6A">
        <w:rPr>
          <w:color w:val="77697A" w:themeColor="accent6" w:themeShade="BF"/>
          <w:sz w:val="40"/>
          <w:szCs w:val="40"/>
          <w:lang w:val="en-US"/>
        </w:rPr>
        <w:br/>
      </w:r>
      <w:r w:rsidR="004D06D3">
        <w:rPr>
          <w:color w:val="77697A" w:themeColor="accent6" w:themeShade="BF"/>
          <w:sz w:val="40"/>
          <w:szCs w:val="40"/>
          <w:lang w:val="en-US"/>
        </w:rPr>
        <w:t>towards combating c</w:t>
      </w:r>
      <w:r w:rsidR="00825B29" w:rsidRPr="0072658D">
        <w:rPr>
          <w:color w:val="77697A" w:themeColor="accent6" w:themeShade="BF"/>
          <w:sz w:val="40"/>
          <w:szCs w:val="40"/>
          <w:lang w:val="en-US"/>
        </w:rPr>
        <w:t xml:space="preserve">limate </w:t>
      </w:r>
      <w:r w:rsidR="004D06D3">
        <w:rPr>
          <w:color w:val="77697A" w:themeColor="accent6" w:themeShade="BF"/>
          <w:sz w:val="40"/>
          <w:szCs w:val="40"/>
          <w:lang w:val="en-US"/>
        </w:rPr>
        <w:t>c</w:t>
      </w:r>
      <w:r w:rsidR="00825B29" w:rsidRPr="0072658D">
        <w:rPr>
          <w:color w:val="77697A" w:themeColor="accent6" w:themeShade="BF"/>
          <w:sz w:val="40"/>
          <w:szCs w:val="40"/>
          <w:lang w:val="en-US"/>
        </w:rPr>
        <w:t>hange</w:t>
      </w:r>
      <w:r w:rsidR="00EA3D6A">
        <w:rPr>
          <w:color w:val="77697A" w:themeColor="accent6" w:themeShade="BF"/>
          <w:sz w:val="40"/>
          <w:szCs w:val="40"/>
          <w:lang w:val="en-US"/>
        </w:rPr>
        <w:t xml:space="preserve"> in the Carpathians</w:t>
      </w:r>
    </w:p>
    <w:p w14:paraId="4CB53913" w14:textId="04B74EE0" w:rsidR="00DA1002" w:rsidRPr="0072658D" w:rsidRDefault="00F44CE5" w:rsidP="00F44CE5">
      <w:pPr>
        <w:jc w:val="center"/>
        <w:rPr>
          <w:lang w:val="en-US"/>
        </w:rPr>
      </w:pPr>
      <w:r w:rsidRPr="00F44CE5">
        <w:rPr>
          <w:i/>
          <w:iCs/>
          <w:color w:val="77697A" w:themeColor="accent6" w:themeShade="BF"/>
          <w:sz w:val="36"/>
          <w:szCs w:val="36"/>
          <w:lang w:val="en-US"/>
        </w:rPr>
        <w:t>C</w:t>
      </w:r>
      <w:r w:rsidR="00C8465D">
        <w:rPr>
          <w:i/>
          <w:iCs/>
          <w:color w:val="77697A" w:themeColor="accent6" w:themeShade="BF"/>
          <w:sz w:val="36"/>
          <w:szCs w:val="36"/>
          <w:lang w:val="en-US"/>
        </w:rPr>
        <w:t xml:space="preserve">arpathian </w:t>
      </w:r>
      <w:r w:rsidRPr="00F44CE5">
        <w:rPr>
          <w:i/>
          <w:iCs/>
          <w:color w:val="77697A" w:themeColor="accent6" w:themeShade="BF"/>
          <w:sz w:val="36"/>
          <w:szCs w:val="36"/>
          <w:lang w:val="en-US"/>
        </w:rPr>
        <w:t>C</w:t>
      </w:r>
      <w:r w:rsidR="00C8465D">
        <w:rPr>
          <w:i/>
          <w:iCs/>
          <w:color w:val="77697A" w:themeColor="accent6" w:themeShade="BF"/>
          <w:sz w:val="36"/>
          <w:szCs w:val="36"/>
          <w:lang w:val="en-US"/>
        </w:rPr>
        <w:t>onvention</w:t>
      </w:r>
      <w:r w:rsidRPr="00F44CE5">
        <w:rPr>
          <w:i/>
          <w:iCs/>
          <w:color w:val="77697A" w:themeColor="accent6" w:themeShade="BF"/>
          <w:sz w:val="36"/>
          <w:szCs w:val="36"/>
          <w:lang w:val="en-US"/>
        </w:rPr>
        <w:t xml:space="preserve"> Working Group on Climate Change</w:t>
      </w:r>
    </w:p>
    <w:p w14:paraId="468C5ABF" w14:textId="77777777" w:rsidR="0052616F" w:rsidRDefault="0052616F" w:rsidP="005B552B">
      <w:pPr>
        <w:rPr>
          <w:lang w:val="en-US"/>
        </w:rPr>
      </w:pPr>
    </w:p>
    <w:p w14:paraId="15032C91" w14:textId="233BC1F3" w:rsidR="00EF660A" w:rsidRPr="0072658D" w:rsidRDefault="00EF660A" w:rsidP="00DB622F">
      <w:pPr>
        <w:pStyle w:val="berschrift2"/>
        <w:shd w:val="clear" w:color="auto" w:fill="FFFFFF" w:themeFill="background1"/>
        <w:spacing w:after="160"/>
        <w:jc w:val="both"/>
        <w:rPr>
          <w:rFonts w:eastAsia="SimSun"/>
          <w:b/>
          <w:lang w:val="en-US"/>
        </w:rPr>
      </w:pPr>
      <w:r w:rsidRPr="0072658D">
        <w:rPr>
          <w:rFonts w:eastAsia="SimSun"/>
          <w:b/>
          <w:lang w:val="en-US"/>
        </w:rPr>
        <w:t>Introduction</w:t>
      </w:r>
    </w:p>
    <w:p w14:paraId="1C6AB061" w14:textId="64328073" w:rsidR="00D253ED" w:rsidRPr="00CB333C" w:rsidRDefault="006457B8" w:rsidP="00B91608">
      <w:pPr>
        <w:pStyle w:val="Default"/>
        <w:spacing w:after="200" w:line="276" w:lineRule="auto"/>
        <w:jc w:val="both"/>
        <w:rPr>
          <w:lang w:val="en-US"/>
        </w:rPr>
      </w:pPr>
      <w:r w:rsidRPr="00CB333C">
        <w:rPr>
          <w:lang w:val="en-US"/>
        </w:rPr>
        <w:t xml:space="preserve">A mountain range such as the Carpathians encompasses transboundary ecosystems, which play a critical role </w:t>
      </w:r>
      <w:r w:rsidR="00A67DE4" w:rsidRPr="00CB333C">
        <w:rPr>
          <w:lang w:val="en-US"/>
        </w:rPr>
        <w:t>for providing essential goods and services</w:t>
      </w:r>
      <w:r w:rsidRPr="00CB333C">
        <w:rPr>
          <w:lang w:val="en-US"/>
        </w:rPr>
        <w:t>, including water supply, biodiversity, leisure and landscape, and are important income sources for communities through agriculture, tourism</w:t>
      </w:r>
      <w:r w:rsidR="00AA097D" w:rsidRPr="00CB333C">
        <w:rPr>
          <w:lang w:val="en-US"/>
        </w:rPr>
        <w:t>, health</w:t>
      </w:r>
      <w:r w:rsidRPr="00CB333C">
        <w:rPr>
          <w:lang w:val="en-US"/>
        </w:rPr>
        <w:t xml:space="preserve"> and the use of natural resources. </w:t>
      </w:r>
      <w:r w:rsidR="003F55CC" w:rsidRPr="00CB333C">
        <w:rPr>
          <w:lang w:val="en-US"/>
        </w:rPr>
        <w:t xml:space="preserve">Agricultural and forest ecosystem services </w:t>
      </w:r>
      <w:r w:rsidR="009F43CC" w:rsidRPr="00CB333C">
        <w:rPr>
          <w:lang w:val="en-US"/>
        </w:rPr>
        <w:t xml:space="preserve">also provide a </w:t>
      </w:r>
      <w:r w:rsidR="002E12FB" w:rsidRPr="00CB333C">
        <w:rPr>
          <w:lang w:val="en-US"/>
        </w:rPr>
        <w:t>crucial</w:t>
      </w:r>
      <w:r w:rsidR="009F43CC" w:rsidRPr="00CB333C">
        <w:rPr>
          <w:lang w:val="en-US"/>
        </w:rPr>
        <w:t xml:space="preserve"> component for </w:t>
      </w:r>
      <w:r w:rsidR="00020304" w:rsidRPr="00CB333C">
        <w:rPr>
          <w:lang w:val="en-US"/>
        </w:rPr>
        <w:t>carbon</w:t>
      </w:r>
      <w:r w:rsidR="00020304" w:rsidRPr="00CB333C">
        <w:rPr>
          <w:rFonts w:ascii="Arial" w:hAnsi="Arial" w:cs="Arial"/>
          <w:color w:val="111111"/>
          <w:sz w:val="21"/>
          <w:szCs w:val="21"/>
          <w:shd w:val="clear" w:color="auto" w:fill="FFFFFF"/>
          <w:lang w:val="en-US"/>
        </w:rPr>
        <w:t xml:space="preserve"> </w:t>
      </w:r>
      <w:r w:rsidR="00020304" w:rsidRPr="00CB333C">
        <w:rPr>
          <w:lang w:val="en-US"/>
        </w:rPr>
        <w:t>sequestration</w:t>
      </w:r>
      <w:r w:rsidR="00236089" w:rsidRPr="00CB333C">
        <w:rPr>
          <w:lang w:val="en-US"/>
        </w:rPr>
        <w:t xml:space="preserve"> </w:t>
      </w:r>
      <w:r w:rsidR="00B43E80" w:rsidRPr="00CB333C">
        <w:rPr>
          <w:lang w:val="en-US"/>
        </w:rPr>
        <w:t xml:space="preserve">which stresses the importance of </w:t>
      </w:r>
      <w:r w:rsidR="00AE6D97" w:rsidRPr="00CB333C">
        <w:rPr>
          <w:lang w:val="en-US"/>
        </w:rPr>
        <w:t xml:space="preserve">sustainable practices for protection and management towards their </w:t>
      </w:r>
      <w:r w:rsidR="0023757A" w:rsidRPr="00CB333C">
        <w:rPr>
          <w:lang w:val="en-US"/>
        </w:rPr>
        <w:t xml:space="preserve">essential </w:t>
      </w:r>
      <w:r w:rsidR="00AE6D97" w:rsidRPr="00CB333C">
        <w:rPr>
          <w:lang w:val="en-US"/>
        </w:rPr>
        <w:t xml:space="preserve">contribution for </w:t>
      </w:r>
      <w:r w:rsidR="007532DF" w:rsidRPr="00CB333C">
        <w:rPr>
          <w:lang w:val="en-US"/>
        </w:rPr>
        <w:t>climate</w:t>
      </w:r>
      <w:r w:rsidR="00C77E43" w:rsidRPr="00CB333C">
        <w:rPr>
          <w:lang w:val="en-US"/>
        </w:rPr>
        <w:t xml:space="preserve"> regulation</w:t>
      </w:r>
      <w:r w:rsidR="007532DF" w:rsidRPr="00CB333C">
        <w:rPr>
          <w:lang w:val="en-US"/>
        </w:rPr>
        <w:t>.</w:t>
      </w:r>
      <w:r w:rsidR="00236089" w:rsidRPr="00CB333C">
        <w:rPr>
          <w:lang w:val="en-US"/>
        </w:rPr>
        <w:t xml:space="preserve"> </w:t>
      </w:r>
      <w:r w:rsidRPr="00CB333C">
        <w:rPr>
          <w:lang w:val="en-US"/>
        </w:rPr>
        <w:t xml:space="preserve">While climate change and </w:t>
      </w:r>
      <w:r w:rsidR="00C1538E" w:rsidRPr="00CB333C">
        <w:rPr>
          <w:lang w:val="en-US"/>
        </w:rPr>
        <w:t>variability</w:t>
      </w:r>
      <w:r w:rsidRPr="00CB333C">
        <w:rPr>
          <w:lang w:val="en-US"/>
        </w:rPr>
        <w:t xml:space="preserve"> in mountain systems have had impacts on lowland communities throughout human history, the </w:t>
      </w:r>
      <w:r w:rsidR="002619FE" w:rsidRPr="00CB333C">
        <w:rPr>
          <w:lang w:val="en-US"/>
        </w:rPr>
        <w:t xml:space="preserve">needs and </w:t>
      </w:r>
      <w:r w:rsidRPr="00CB333C">
        <w:rPr>
          <w:lang w:val="en-US"/>
        </w:rPr>
        <w:t>ability to track and manage these impacts has majorly emerged in recent decades.</w:t>
      </w:r>
    </w:p>
    <w:p w14:paraId="36472728" w14:textId="07599B9B" w:rsidR="006457B8" w:rsidRPr="00CB333C" w:rsidRDefault="006457B8" w:rsidP="00ED0CFE">
      <w:pPr>
        <w:pStyle w:val="Default"/>
        <w:spacing w:after="200" w:line="276" w:lineRule="auto"/>
        <w:jc w:val="both"/>
        <w:rPr>
          <w:lang w:val="en-US"/>
        </w:rPr>
      </w:pPr>
      <w:r w:rsidRPr="00CB333C">
        <w:rPr>
          <w:lang w:val="en-US"/>
        </w:rPr>
        <w:t xml:space="preserve">The transboundary dimension of climate change </w:t>
      </w:r>
      <w:r w:rsidR="00867546" w:rsidRPr="00CB333C">
        <w:rPr>
          <w:lang w:val="en-US"/>
        </w:rPr>
        <w:t xml:space="preserve">and its corresponding </w:t>
      </w:r>
      <w:r w:rsidRPr="00CB333C">
        <w:rPr>
          <w:lang w:val="en-US"/>
        </w:rPr>
        <w:t>risks need to be better understood to ensure effective collaboration towards achieving global goals on climate change (</w:t>
      </w:r>
      <w:r w:rsidR="000E5E9E" w:rsidRPr="00CB333C">
        <w:rPr>
          <w:lang w:val="en-US"/>
        </w:rPr>
        <w:t xml:space="preserve">United Nations Framework Convention on Climate Change </w:t>
      </w:r>
      <w:r w:rsidR="00EB101B" w:rsidRPr="00CB333C">
        <w:rPr>
          <w:lang w:val="en-US"/>
        </w:rPr>
        <w:t>and its P</w:t>
      </w:r>
      <w:r w:rsidR="009C01E9" w:rsidRPr="00CB333C">
        <w:rPr>
          <w:lang w:val="en-US"/>
        </w:rPr>
        <w:t>aris Agreement</w:t>
      </w:r>
      <w:r w:rsidRPr="00CB333C">
        <w:rPr>
          <w:lang w:val="en-US"/>
        </w:rPr>
        <w:t xml:space="preserve">) and disaster risk reduction (Sendai Framework for Disaster Risk Reduction, </w:t>
      </w:r>
      <w:r w:rsidR="001D6AF3" w:rsidRPr="00CB333C">
        <w:rPr>
          <w:lang w:val="en-US"/>
        </w:rPr>
        <w:t>United Nations Office for Disaster Risk Reduction</w:t>
      </w:r>
      <w:r w:rsidRPr="00CB333C">
        <w:rPr>
          <w:lang w:val="en-US"/>
        </w:rPr>
        <w:t xml:space="preserve">) as well as the Sustainable Development Goals. Climate impacts in one country </w:t>
      </w:r>
      <w:r w:rsidR="00B74CD6">
        <w:rPr>
          <w:lang w:val="en-US"/>
        </w:rPr>
        <w:t>can</w:t>
      </w:r>
      <w:r w:rsidRPr="00CB333C">
        <w:rPr>
          <w:lang w:val="en-US"/>
        </w:rPr>
        <w:t xml:space="preserve"> create risks and opportunities – and therefore may require adaptation – in other countries, due to cross-border connectivity within regions and globally.</w:t>
      </w:r>
    </w:p>
    <w:p w14:paraId="6BB080F2" w14:textId="5ECABF06" w:rsidR="00EA23FE" w:rsidRPr="00CB333C" w:rsidRDefault="006457B8" w:rsidP="00ED0CFE">
      <w:pPr>
        <w:pStyle w:val="Default"/>
        <w:spacing w:after="200" w:line="276" w:lineRule="auto"/>
        <w:jc w:val="both"/>
        <w:rPr>
          <w:lang w:val="en-US"/>
        </w:rPr>
      </w:pPr>
      <w:r w:rsidRPr="00CB333C">
        <w:rPr>
          <w:lang w:val="en-US"/>
        </w:rPr>
        <w:t xml:space="preserve">As mountains are particularly vulnerable to </w:t>
      </w:r>
      <w:r w:rsidR="00F228D9" w:rsidRPr="00CB333C">
        <w:rPr>
          <w:lang w:val="en-US"/>
        </w:rPr>
        <w:t xml:space="preserve">climate </w:t>
      </w:r>
      <w:r w:rsidRPr="00CB333C">
        <w:rPr>
          <w:lang w:val="en-US"/>
        </w:rPr>
        <w:t>change, protecting important sites for mountain biodiversity is vital for ensuring long term and sustainable use of mountain natural resources</w:t>
      </w:r>
      <w:r w:rsidR="00A2724C" w:rsidRPr="00CB333C">
        <w:rPr>
          <w:lang w:val="en-US"/>
        </w:rPr>
        <w:t xml:space="preserve"> </w:t>
      </w:r>
      <w:r w:rsidR="00EA23FE" w:rsidRPr="00CB333C">
        <w:rPr>
          <w:lang w:val="en-US"/>
        </w:rPr>
        <w:t>and their services</w:t>
      </w:r>
      <w:r w:rsidR="0030000D" w:rsidRPr="00CB333C">
        <w:rPr>
          <w:lang w:val="en-US"/>
        </w:rPr>
        <w:t xml:space="preserve"> especially in the Carpathians with</w:t>
      </w:r>
      <w:r w:rsidR="00715AFA" w:rsidRPr="00CB333C">
        <w:rPr>
          <w:lang w:val="en-US"/>
        </w:rPr>
        <w:t xml:space="preserve"> their</w:t>
      </w:r>
      <w:r w:rsidR="0030000D" w:rsidRPr="00CB333C">
        <w:rPr>
          <w:lang w:val="en-US"/>
        </w:rPr>
        <w:t xml:space="preserve"> large number of protected ecosystems and species</w:t>
      </w:r>
      <w:r w:rsidR="00EA23FE" w:rsidRPr="00CB333C">
        <w:rPr>
          <w:lang w:val="en-US"/>
        </w:rPr>
        <w:t>.</w:t>
      </w:r>
    </w:p>
    <w:p w14:paraId="086DC1B3" w14:textId="474C45EC" w:rsidR="00A2724C" w:rsidRDefault="00A2724C" w:rsidP="00ED0CFE">
      <w:pPr>
        <w:spacing w:line="276" w:lineRule="auto"/>
        <w:jc w:val="both"/>
        <w:rPr>
          <w:sz w:val="24"/>
          <w:szCs w:val="24"/>
          <w:lang w:val="en-US"/>
        </w:rPr>
      </w:pPr>
      <w:r w:rsidRPr="00CB333C">
        <w:rPr>
          <w:sz w:val="24"/>
          <w:szCs w:val="24"/>
          <w:lang w:val="en-US"/>
        </w:rPr>
        <w:t xml:space="preserve">In order to steer progress towards building resilience and supporting collaborative action on climate change in the Carpathians, a structured approach for setting priorities, defining strategic goals and finding solutions in response to accelerating </w:t>
      </w:r>
      <w:r w:rsidR="001B7508" w:rsidRPr="00CB333C">
        <w:rPr>
          <w:sz w:val="24"/>
          <w:szCs w:val="24"/>
          <w:lang w:val="en-US"/>
        </w:rPr>
        <w:t xml:space="preserve">tendencies of </w:t>
      </w:r>
      <w:r w:rsidRPr="00CB333C">
        <w:rPr>
          <w:sz w:val="24"/>
          <w:szCs w:val="24"/>
          <w:lang w:val="en-US"/>
        </w:rPr>
        <w:t>climate risks and impacts is needed.</w:t>
      </w:r>
      <w:r w:rsidRPr="0072658D">
        <w:rPr>
          <w:sz w:val="24"/>
          <w:szCs w:val="24"/>
          <w:lang w:val="en-US"/>
        </w:rPr>
        <w:t xml:space="preserve"> </w:t>
      </w:r>
    </w:p>
    <w:p w14:paraId="54233790" w14:textId="2690E451" w:rsidR="00775A7A" w:rsidRDefault="00775A7A">
      <w:pPr>
        <w:rPr>
          <w:sz w:val="24"/>
          <w:szCs w:val="24"/>
          <w:lang w:val="en-US"/>
        </w:rPr>
      </w:pPr>
      <w:r>
        <w:rPr>
          <w:sz w:val="24"/>
          <w:szCs w:val="24"/>
          <w:lang w:val="en-US"/>
        </w:rPr>
        <w:br w:type="page"/>
      </w:r>
    </w:p>
    <w:p w14:paraId="2E5A2A1D" w14:textId="6EC5E3AE" w:rsidR="00653120" w:rsidRPr="004363B3" w:rsidRDefault="00B77381" w:rsidP="004363B3">
      <w:pPr>
        <w:pStyle w:val="berschrift2"/>
        <w:spacing w:after="160"/>
        <w:rPr>
          <w:b/>
          <w:bCs/>
          <w:lang w:val="en-US"/>
        </w:rPr>
      </w:pPr>
      <w:r w:rsidRPr="004363B3">
        <w:rPr>
          <w:b/>
          <w:bCs/>
          <w:lang w:val="en-US"/>
        </w:rPr>
        <w:lastRenderedPageBreak/>
        <w:t xml:space="preserve">Carpathian Convention </w:t>
      </w:r>
      <w:r w:rsidR="004C67B2">
        <w:rPr>
          <w:b/>
          <w:bCs/>
          <w:lang w:val="en-US"/>
        </w:rPr>
        <w:t xml:space="preserve">and its </w:t>
      </w:r>
      <w:r w:rsidR="004C67B2" w:rsidRPr="004C67B2">
        <w:rPr>
          <w:b/>
          <w:bCs/>
          <w:lang w:val="en-US"/>
        </w:rPr>
        <w:t>Article 12bis on Climate Change</w:t>
      </w:r>
    </w:p>
    <w:p w14:paraId="2F1431C5" w14:textId="77777777" w:rsidR="00D16C59" w:rsidRPr="0072658D" w:rsidRDefault="00D16C59" w:rsidP="00D16C59">
      <w:pPr>
        <w:pStyle w:val="Numberedpara"/>
        <w:numPr>
          <w:ilvl w:val="0"/>
          <w:numId w:val="0"/>
        </w:numPr>
        <w:spacing w:before="0" w:after="200" w:line="276" w:lineRule="auto"/>
        <w:jc w:val="both"/>
        <w:rPr>
          <w:rFonts w:asciiTheme="minorHAnsi" w:hAnsiTheme="minorHAnsi"/>
          <w:sz w:val="24"/>
          <w:szCs w:val="24"/>
        </w:rPr>
      </w:pPr>
      <w:r w:rsidRPr="0072658D">
        <w:rPr>
          <w:rFonts w:asciiTheme="minorHAnsi" w:hAnsiTheme="minorHAnsi"/>
          <w:sz w:val="24"/>
          <w:szCs w:val="24"/>
        </w:rPr>
        <w:t xml:space="preserve">The Framework Convention on the Protection and Sustainable Development of the Carpathians (Carpathian Convention) was adopted and signed by the seven Parties (Czech Republic, Hungary, Poland, Romania, Serbia, Slovak Republic, Ukraine) in May 2003 in Kyiv, Ukraine, and entered into force in January 2006. </w:t>
      </w:r>
    </w:p>
    <w:p w14:paraId="34C617CD" w14:textId="77777777" w:rsidR="00D16C59" w:rsidRPr="0072658D" w:rsidRDefault="00D16C59" w:rsidP="00D16C59">
      <w:pPr>
        <w:spacing w:line="276" w:lineRule="auto"/>
        <w:jc w:val="both"/>
        <w:rPr>
          <w:rFonts w:cs="Calibri"/>
          <w:sz w:val="24"/>
          <w:szCs w:val="24"/>
          <w:lang w:val="en-US" w:eastAsia="en-US" w:bidi="en-US"/>
        </w:rPr>
      </w:pPr>
      <w:r w:rsidRPr="0072658D">
        <w:rPr>
          <w:rFonts w:cs="Calibri"/>
          <w:sz w:val="24"/>
          <w:szCs w:val="24"/>
          <w:lang w:val="en-US" w:eastAsia="en-US" w:bidi="en-US"/>
        </w:rPr>
        <w:t xml:space="preserve">The Carpathian Convention unites seven Carpathian countries in a unique partnership, providing a transnational framework for cooperation and multisectoral policy integration, an open forum for participation by stakeholders and the public, and a platform for developing and implementing transnational strategies, programmes and projects for protection and sustainable development of the region. </w:t>
      </w:r>
    </w:p>
    <w:p w14:paraId="2E8BE705" w14:textId="77777777" w:rsidR="00D16C59" w:rsidRPr="0072658D" w:rsidRDefault="00D16C59" w:rsidP="00D16C59">
      <w:pPr>
        <w:spacing w:line="276" w:lineRule="auto"/>
        <w:jc w:val="both"/>
        <w:rPr>
          <w:rFonts w:eastAsia="Times New Roman" w:cs="Times New Roman"/>
          <w:sz w:val="24"/>
          <w:szCs w:val="24"/>
          <w:lang w:val="en-US" w:eastAsia="en-GB"/>
        </w:rPr>
      </w:pPr>
      <w:r w:rsidRPr="0072658D">
        <w:rPr>
          <w:rFonts w:eastAsia="Times New Roman" w:cs="Times New Roman"/>
          <w:sz w:val="24"/>
          <w:szCs w:val="24"/>
          <w:lang w:val="en-US" w:eastAsia="en-GB"/>
        </w:rPr>
        <w:t xml:space="preserve">Thematic intergovernmental Working Groups are subsidiary bodies of the Carpathian Convention, involving experts and representatives of Ministries concerned, from all seven Parties to the Convention, which are established in order to assist and support implementation of the Carpathian Convention </w:t>
      </w:r>
      <w:r w:rsidRPr="0072658D">
        <w:rPr>
          <w:sz w:val="24"/>
          <w:szCs w:val="24"/>
          <w:lang w:val="en-US"/>
        </w:rPr>
        <w:t>providing technical assistance, information and advice on specific issues related to the protection and sustainable development of the Carpathians.</w:t>
      </w:r>
    </w:p>
    <w:p w14:paraId="482A7299" w14:textId="77777777" w:rsidR="00D16C59" w:rsidRPr="0072658D" w:rsidRDefault="00D16C59" w:rsidP="00D16C59">
      <w:pPr>
        <w:spacing w:line="276" w:lineRule="auto"/>
        <w:jc w:val="both"/>
        <w:rPr>
          <w:rFonts w:eastAsia="Times New Roman" w:cs="Times New Roman"/>
          <w:sz w:val="24"/>
          <w:szCs w:val="24"/>
          <w:lang w:val="en-US" w:eastAsia="en-GB"/>
        </w:rPr>
      </w:pPr>
      <w:r w:rsidRPr="0072658D">
        <w:rPr>
          <w:rFonts w:eastAsia="Times New Roman" w:cs="Times New Roman"/>
          <w:sz w:val="24"/>
          <w:szCs w:val="24"/>
          <w:lang w:val="en-US" w:eastAsia="en-GB"/>
        </w:rPr>
        <w:t xml:space="preserve">Eight thematic Working Groups currently support the implementation of the Carpathian Convention: </w:t>
      </w:r>
    </w:p>
    <w:p w14:paraId="1F7B31DF"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Conservation and Sustainable Use of Biological and Landscape Diversity </w:t>
      </w:r>
    </w:p>
    <w:p w14:paraId="54350D21"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Spatial Development </w:t>
      </w:r>
    </w:p>
    <w:p w14:paraId="12459205"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Sustainable Agriculture and Rural Development (SARD) </w:t>
      </w:r>
    </w:p>
    <w:p w14:paraId="11FF73EE"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Sustainable Forest Management </w:t>
      </w:r>
    </w:p>
    <w:p w14:paraId="100F2816"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Sustainable Industry, Energy, Transport and Infrastructure </w:t>
      </w:r>
    </w:p>
    <w:p w14:paraId="3081976E"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Sustainable Tourism </w:t>
      </w:r>
    </w:p>
    <w:p w14:paraId="769B1CB7" w14:textId="77777777"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 xml:space="preserve">Working Group on Cultural Heritage and Traditional Knowledge </w:t>
      </w:r>
    </w:p>
    <w:p w14:paraId="37A99CCE" w14:textId="4462ADD2" w:rsidR="00D16C59" w:rsidRPr="0072658D" w:rsidRDefault="00D16C59" w:rsidP="005706C5">
      <w:pPr>
        <w:pStyle w:val="Default"/>
        <w:numPr>
          <w:ilvl w:val="0"/>
          <w:numId w:val="1"/>
        </w:numPr>
        <w:spacing w:after="200" w:line="276" w:lineRule="auto"/>
        <w:ind w:left="1077"/>
        <w:contextualSpacing/>
        <w:rPr>
          <w:rFonts w:eastAsia="SimSun" w:cs="Arial"/>
          <w:lang w:val="en-US"/>
        </w:rPr>
      </w:pPr>
      <w:r w:rsidRPr="0072658D">
        <w:rPr>
          <w:rFonts w:eastAsia="SimSun" w:cs="Arial"/>
          <w:lang w:val="en-US"/>
        </w:rPr>
        <w:t>Working Group on Climate Change</w:t>
      </w:r>
    </w:p>
    <w:p w14:paraId="3D43C998" w14:textId="2EF427E9" w:rsidR="004363B3" w:rsidRPr="004363B3" w:rsidRDefault="004363B3" w:rsidP="004363B3">
      <w:pPr>
        <w:spacing w:line="276" w:lineRule="auto"/>
        <w:jc w:val="both"/>
        <w:rPr>
          <w:rFonts w:eastAsia="Times New Roman" w:cs="Times New Roman"/>
          <w:sz w:val="24"/>
          <w:szCs w:val="24"/>
          <w:lang w:val="en-US" w:eastAsia="en-GB"/>
        </w:rPr>
      </w:pPr>
      <w:r>
        <w:rPr>
          <w:rFonts w:eastAsia="Times New Roman" w:cs="Times New Roman"/>
          <w:sz w:val="24"/>
          <w:szCs w:val="24"/>
          <w:lang w:val="en-US" w:eastAsia="en-GB"/>
        </w:rPr>
        <w:t>T</w:t>
      </w:r>
      <w:r w:rsidRPr="004363B3">
        <w:rPr>
          <w:rFonts w:eastAsia="Times New Roman" w:cs="Times New Roman"/>
          <w:sz w:val="24"/>
          <w:szCs w:val="24"/>
          <w:lang w:val="en-US" w:eastAsia="en-GB"/>
        </w:rPr>
        <w:t xml:space="preserve">he Conference of Parties to the Carpathian Convention, at its Fifth meeting (COP5 - Lillafüred, Hungary, 10-12 October 2017) adopted an amendment to the Carpathian Convention, the </w:t>
      </w:r>
      <w:r w:rsidRPr="004363B3">
        <w:rPr>
          <w:rFonts w:eastAsia="Times New Roman" w:cs="Times New Roman"/>
          <w:b/>
          <w:bCs/>
          <w:sz w:val="24"/>
          <w:szCs w:val="24"/>
          <w:lang w:val="en-US" w:eastAsia="en-GB"/>
        </w:rPr>
        <w:t>new Article 12bis on Climate Change</w:t>
      </w:r>
      <w:r w:rsidRPr="004363B3">
        <w:rPr>
          <w:rFonts w:eastAsia="Times New Roman" w:cs="Times New Roman"/>
          <w:sz w:val="24"/>
          <w:szCs w:val="24"/>
          <w:lang w:val="en-US" w:eastAsia="en-GB"/>
        </w:rPr>
        <w:t xml:space="preserve"> in order to emphasize the importance of the climate change issues in the Region. Most of the Parties are currently undergoing the ratification process of this amendment. </w:t>
      </w:r>
    </w:p>
    <w:p w14:paraId="3EDDB44E" w14:textId="21744ABF" w:rsidR="00730FD9" w:rsidRPr="00AC536B" w:rsidRDefault="004363B3" w:rsidP="00730FD9">
      <w:pPr>
        <w:pStyle w:val="Default"/>
        <w:spacing w:after="160" w:line="276" w:lineRule="auto"/>
        <w:jc w:val="both"/>
        <w:rPr>
          <w:lang w:val="en-US"/>
        </w:rPr>
      </w:pPr>
      <w:r w:rsidRPr="0072658D">
        <w:rPr>
          <w:rFonts w:eastAsia="SimSun" w:cs="Arial"/>
          <w:lang w:val="en-US"/>
        </w:rPr>
        <w:t>Article 12bis on Climate Change addresses both climate change mitigation and adaptation. It requests Parties to pursue policies aiming at climate change mitigation in all sectors relevant to the Convention as well as policies aiming at climate change adaptation. For adaptation, it highlights in lit.b that Parties to the Convention shall, inter alia, promote transnational cooperation and, and foster local adaptation planning processes and the implementation of actions, especially in the most vulnerable areas and sectors. Article 12bis also addresses disaster risk reduction by particularly promoting to take integrated measures for risk reduction, especially of extreme weather events.</w:t>
      </w:r>
      <w:r w:rsidR="00730FD9" w:rsidRPr="00AC536B">
        <w:rPr>
          <w:lang w:val="en-US"/>
        </w:rPr>
        <w:br w:type="page"/>
      </w:r>
    </w:p>
    <w:p w14:paraId="3181101A" w14:textId="0D3B92F0" w:rsidR="003E4F49" w:rsidRPr="00730FD9" w:rsidRDefault="007E7A02" w:rsidP="00730FD9">
      <w:pPr>
        <w:pStyle w:val="berschrift2"/>
        <w:rPr>
          <w:b/>
          <w:bCs/>
          <w:lang w:val="en-US"/>
        </w:rPr>
      </w:pPr>
      <w:r w:rsidRPr="00730FD9">
        <w:rPr>
          <w:b/>
          <w:bCs/>
          <w:noProof/>
          <w:lang w:val="en-US"/>
        </w:rPr>
        <w:lastRenderedPageBreak/>
        <mc:AlternateContent>
          <mc:Choice Requires="wps">
            <w:drawing>
              <wp:anchor distT="91440" distB="91440" distL="137160" distR="137160" simplePos="0" relativeHeight="251659264" behindDoc="0" locked="0" layoutInCell="0" allowOverlap="1" wp14:anchorId="76199FE6" wp14:editId="10101FD3">
                <wp:simplePos x="0" y="0"/>
                <wp:positionH relativeFrom="margin">
                  <wp:posOffset>2705100</wp:posOffset>
                </wp:positionH>
                <wp:positionV relativeFrom="margin">
                  <wp:posOffset>-2076450</wp:posOffset>
                </wp:positionV>
                <wp:extent cx="1077595" cy="6472555"/>
                <wp:effectExtent l="7620" t="0" r="0" b="0"/>
                <wp:wrapSquare wrapText="bothSides"/>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7595" cy="6472555"/>
                        </a:xfrm>
                        <a:prstGeom prst="roundRect">
                          <a:avLst>
                            <a:gd name="adj" fmla="val 13032"/>
                          </a:avLst>
                        </a:prstGeom>
                        <a:solidFill>
                          <a:schemeClr val="accent5">
                            <a:lumMod val="75000"/>
                          </a:schemeClr>
                        </a:solidFill>
                      </wps:spPr>
                      <wps:txbx>
                        <w:txbxContent>
                          <w:p w14:paraId="7DEE1266" w14:textId="28B80B99" w:rsidR="002C152D" w:rsidRPr="00730FD9" w:rsidRDefault="00381551" w:rsidP="002976ED">
                            <w:pPr>
                              <w:jc w:val="center"/>
                              <w:rPr>
                                <w:rFonts w:asciiTheme="majorHAnsi" w:eastAsiaTheme="majorEastAsia" w:hAnsiTheme="majorHAnsi" w:cstheme="majorBidi"/>
                                <w:i/>
                                <w:iCs/>
                                <w:color w:val="FFFFFF" w:themeColor="background1"/>
                                <w:sz w:val="28"/>
                                <w:szCs w:val="28"/>
                                <w:lang w:val="en-US"/>
                              </w:rPr>
                            </w:pPr>
                            <w:r w:rsidRPr="00730FD9">
                              <w:rPr>
                                <w:rFonts w:asciiTheme="majorHAnsi" w:eastAsiaTheme="majorEastAsia" w:hAnsiTheme="majorHAnsi" w:cstheme="majorBidi"/>
                                <w:i/>
                                <w:iCs/>
                                <w:color w:val="FFFFFF" w:themeColor="background1"/>
                                <w:sz w:val="28"/>
                                <w:szCs w:val="28"/>
                                <w:lang w:val="en-US"/>
                              </w:rPr>
                              <w:t>The Carpathian Convention´s vision</w:t>
                            </w:r>
                            <w:r w:rsidR="002C152D" w:rsidRPr="00730FD9">
                              <w:rPr>
                                <w:rFonts w:asciiTheme="majorHAnsi" w:eastAsiaTheme="majorEastAsia" w:hAnsiTheme="majorHAnsi" w:cstheme="majorBidi"/>
                                <w:i/>
                                <w:iCs/>
                                <w:color w:val="FFFFFF" w:themeColor="background1"/>
                                <w:sz w:val="28"/>
                                <w:szCs w:val="28"/>
                                <w:lang w:val="en-US"/>
                              </w:rPr>
                              <w:t xml:space="preserve"> </w:t>
                            </w:r>
                            <w:r w:rsidR="009A6372" w:rsidRPr="00730FD9">
                              <w:rPr>
                                <w:rFonts w:asciiTheme="majorHAnsi" w:eastAsiaTheme="majorEastAsia" w:hAnsiTheme="majorHAnsi" w:cstheme="majorBidi"/>
                                <w:i/>
                                <w:iCs/>
                                <w:color w:val="FFFFFF" w:themeColor="background1"/>
                                <w:sz w:val="28"/>
                                <w:szCs w:val="28"/>
                                <w:lang w:val="en-US"/>
                              </w:rPr>
                              <w:t xml:space="preserve">for </w:t>
                            </w:r>
                            <w:r w:rsidR="002C152D" w:rsidRPr="00730FD9">
                              <w:rPr>
                                <w:rFonts w:asciiTheme="majorHAnsi" w:eastAsiaTheme="majorEastAsia" w:hAnsiTheme="majorHAnsi" w:cstheme="majorBidi"/>
                                <w:i/>
                                <w:iCs/>
                                <w:color w:val="FFFFFF" w:themeColor="background1"/>
                                <w:sz w:val="28"/>
                                <w:szCs w:val="28"/>
                                <w:lang w:val="en-US"/>
                              </w:rPr>
                              <w:t xml:space="preserve">combating climate change is </w:t>
                            </w:r>
                            <w:r w:rsidR="00A016D3" w:rsidRPr="00730FD9">
                              <w:rPr>
                                <w:rFonts w:asciiTheme="majorHAnsi" w:eastAsiaTheme="majorEastAsia" w:hAnsiTheme="majorHAnsi" w:cstheme="majorBidi"/>
                                <w:i/>
                                <w:iCs/>
                                <w:color w:val="FFFFFF" w:themeColor="background1"/>
                                <w:sz w:val="28"/>
                                <w:szCs w:val="28"/>
                                <w:lang w:val="en-US"/>
                              </w:rPr>
                              <w:t xml:space="preserve">to </w:t>
                            </w:r>
                            <w:r w:rsidR="00073FAC" w:rsidRPr="00730FD9">
                              <w:rPr>
                                <w:rFonts w:asciiTheme="majorHAnsi" w:eastAsiaTheme="majorEastAsia" w:hAnsiTheme="majorHAnsi" w:cstheme="majorBidi"/>
                                <w:i/>
                                <w:iCs/>
                                <w:color w:val="FFFFFF" w:themeColor="background1"/>
                                <w:sz w:val="28"/>
                                <w:szCs w:val="28"/>
                                <w:lang w:val="en-US"/>
                              </w:rPr>
                              <w:t xml:space="preserve">strenghten </w:t>
                            </w:r>
                            <w:r w:rsidR="009A6372" w:rsidRPr="00730FD9">
                              <w:rPr>
                                <w:rFonts w:asciiTheme="majorHAnsi" w:eastAsiaTheme="majorEastAsia" w:hAnsiTheme="majorHAnsi" w:cstheme="majorBidi"/>
                                <w:i/>
                                <w:iCs/>
                                <w:color w:val="FFFFFF" w:themeColor="background1"/>
                                <w:sz w:val="28"/>
                                <w:szCs w:val="28"/>
                                <w:lang w:val="en-US"/>
                              </w:rPr>
                              <w:t>collaborat</w:t>
                            </w:r>
                            <w:r w:rsidR="00073FAC" w:rsidRPr="00730FD9">
                              <w:rPr>
                                <w:rFonts w:asciiTheme="majorHAnsi" w:eastAsiaTheme="majorEastAsia" w:hAnsiTheme="majorHAnsi" w:cstheme="majorBidi"/>
                                <w:i/>
                                <w:iCs/>
                                <w:color w:val="FFFFFF" w:themeColor="background1"/>
                                <w:sz w:val="28"/>
                                <w:szCs w:val="28"/>
                                <w:lang w:val="en-US"/>
                              </w:rPr>
                              <w:t>ive efforts</w:t>
                            </w:r>
                            <w:r w:rsidR="009A6372" w:rsidRPr="00730FD9">
                              <w:rPr>
                                <w:rFonts w:asciiTheme="majorHAnsi" w:eastAsiaTheme="majorEastAsia" w:hAnsiTheme="majorHAnsi" w:cstheme="majorBidi"/>
                                <w:i/>
                                <w:iCs/>
                                <w:color w:val="FFFFFF" w:themeColor="background1"/>
                                <w:sz w:val="28"/>
                                <w:szCs w:val="28"/>
                                <w:lang w:val="en-US"/>
                              </w:rPr>
                              <w:t xml:space="preserve"> towards a </w:t>
                            </w:r>
                            <w:r w:rsidR="001247A7">
                              <w:rPr>
                                <w:rFonts w:asciiTheme="majorHAnsi" w:eastAsiaTheme="majorEastAsia" w:hAnsiTheme="majorHAnsi" w:cstheme="majorBidi"/>
                                <w:i/>
                                <w:iCs/>
                                <w:color w:val="FFFFFF" w:themeColor="background1"/>
                                <w:sz w:val="28"/>
                                <w:szCs w:val="28"/>
                                <w:lang w:val="en-US"/>
                              </w:rPr>
                              <w:t>climate-neutral</w:t>
                            </w:r>
                            <w:r w:rsidR="002C152D" w:rsidRPr="00730FD9">
                              <w:rPr>
                                <w:rFonts w:asciiTheme="majorHAnsi" w:eastAsiaTheme="majorEastAsia" w:hAnsiTheme="majorHAnsi" w:cstheme="majorBidi"/>
                                <w:i/>
                                <w:iCs/>
                                <w:color w:val="FFFFFF" w:themeColor="background1"/>
                                <w:sz w:val="28"/>
                                <w:szCs w:val="28"/>
                                <w:lang w:val="en-US"/>
                              </w:rPr>
                              <w:t xml:space="preserve"> path that delivers</w:t>
                            </w:r>
                            <w:r w:rsidR="002976ED" w:rsidRPr="00730FD9">
                              <w:rPr>
                                <w:rFonts w:asciiTheme="majorHAnsi" w:eastAsiaTheme="majorEastAsia" w:hAnsiTheme="majorHAnsi" w:cstheme="majorBidi"/>
                                <w:i/>
                                <w:iCs/>
                                <w:color w:val="FFFFFF" w:themeColor="background1"/>
                                <w:sz w:val="28"/>
                                <w:szCs w:val="28"/>
                                <w:lang w:val="en-US"/>
                              </w:rPr>
                              <w:t xml:space="preserve"> climate-resilient</w:t>
                            </w:r>
                            <w:r w:rsidR="00231015" w:rsidRPr="00730FD9">
                              <w:rPr>
                                <w:rFonts w:asciiTheme="majorHAnsi" w:eastAsiaTheme="majorEastAsia" w:hAnsiTheme="majorHAnsi" w:cstheme="majorBidi"/>
                                <w:i/>
                                <w:iCs/>
                                <w:color w:val="FFFFFF" w:themeColor="background1"/>
                                <w:sz w:val="28"/>
                                <w:szCs w:val="28"/>
                                <w:lang w:val="en-US"/>
                              </w:rPr>
                              <w:t xml:space="preserve"> and</w:t>
                            </w:r>
                            <w:r w:rsidR="002976ED" w:rsidRPr="00730FD9">
                              <w:rPr>
                                <w:rFonts w:asciiTheme="majorHAnsi" w:eastAsiaTheme="majorEastAsia" w:hAnsiTheme="majorHAnsi" w:cstheme="majorBidi"/>
                                <w:i/>
                                <w:iCs/>
                                <w:color w:val="FFFFFF" w:themeColor="background1"/>
                                <w:sz w:val="28"/>
                                <w:szCs w:val="28"/>
                                <w:lang w:val="en-US"/>
                              </w:rPr>
                              <w:t xml:space="preserve"> sustainable development</w:t>
                            </w:r>
                            <w:r w:rsidR="009F3530" w:rsidRPr="00730FD9">
                              <w:rPr>
                                <w:rFonts w:asciiTheme="majorHAnsi" w:eastAsiaTheme="majorEastAsia" w:hAnsiTheme="majorHAnsi" w:cstheme="majorBidi"/>
                                <w:i/>
                                <w:iCs/>
                                <w:color w:val="FFFFFF" w:themeColor="background1"/>
                                <w:sz w:val="28"/>
                                <w:szCs w:val="28"/>
                                <w:lang w:val="en-US"/>
                              </w:rPr>
                              <w:t xml:space="preserve"> </w:t>
                            </w:r>
                            <w:r w:rsidR="008C3C43" w:rsidRPr="00730FD9">
                              <w:rPr>
                                <w:rFonts w:asciiTheme="majorHAnsi" w:eastAsiaTheme="majorEastAsia" w:hAnsiTheme="majorHAnsi" w:cstheme="majorBidi"/>
                                <w:i/>
                                <w:iCs/>
                                <w:color w:val="FFFFFF" w:themeColor="background1"/>
                                <w:sz w:val="28"/>
                                <w:szCs w:val="28"/>
                                <w:lang w:val="en-US"/>
                              </w:rPr>
                              <w:t>in</w:t>
                            </w:r>
                            <w:r w:rsidR="009F3530" w:rsidRPr="00730FD9">
                              <w:rPr>
                                <w:rFonts w:asciiTheme="majorHAnsi" w:eastAsiaTheme="majorEastAsia" w:hAnsiTheme="majorHAnsi" w:cstheme="majorBidi"/>
                                <w:i/>
                                <w:iCs/>
                                <w:color w:val="FFFFFF" w:themeColor="background1"/>
                                <w:sz w:val="28"/>
                                <w:szCs w:val="28"/>
                                <w:lang w:val="en-US"/>
                              </w:rPr>
                              <w:t xml:space="preserve"> the Carpathians</w:t>
                            </w:r>
                          </w:p>
                          <w:p w14:paraId="3144C52C" w14:textId="77777777" w:rsidR="002C152D" w:rsidRPr="002C152D" w:rsidRDefault="002C152D" w:rsidP="002C152D">
                            <w:pPr>
                              <w:jc w:val="center"/>
                              <w:rPr>
                                <w:rFonts w:asciiTheme="majorHAnsi" w:eastAsiaTheme="majorEastAsia" w:hAnsiTheme="majorHAnsi" w:cstheme="majorBidi"/>
                                <w:i/>
                                <w:iCs/>
                                <w:color w:val="FFFFFF" w:themeColor="background1"/>
                                <w:sz w:val="28"/>
                                <w:szCs w:val="28"/>
                              </w:rPr>
                            </w:pPr>
                            <w:r w:rsidRPr="002C152D">
                              <w:rPr>
                                <w:rFonts w:asciiTheme="majorHAnsi" w:eastAsiaTheme="majorEastAsia" w:hAnsiTheme="majorHAnsi" w:cstheme="majorBidi"/>
                                <w:i/>
                                <w:iCs/>
                                <w:color w:val="FFFFFF" w:themeColor="background1"/>
                                <w:sz w:val="28"/>
                                <w:szCs w:val="28"/>
                              </w:rPr>
                              <w:t>climate-resilient, sustainable</w:t>
                            </w:r>
                          </w:p>
                          <w:p w14:paraId="01E3310B" w14:textId="364CF50A" w:rsidR="007E7A02" w:rsidRPr="002C152D" w:rsidRDefault="002C152D" w:rsidP="002C152D">
                            <w:pPr>
                              <w:jc w:val="center"/>
                              <w:rPr>
                                <w:rFonts w:asciiTheme="majorHAnsi" w:eastAsiaTheme="majorEastAsia" w:hAnsiTheme="majorHAnsi" w:cstheme="majorBidi"/>
                                <w:i/>
                                <w:iCs/>
                                <w:color w:val="FFFFFF" w:themeColor="background1"/>
                                <w:sz w:val="28"/>
                                <w:szCs w:val="28"/>
                                <w:lang w:val="en-US"/>
                              </w:rPr>
                            </w:pPr>
                            <w:r w:rsidRPr="002C152D">
                              <w:rPr>
                                <w:rFonts w:asciiTheme="majorHAnsi" w:eastAsiaTheme="majorEastAsia" w:hAnsiTheme="majorHAnsi" w:cstheme="majorBidi"/>
                                <w:i/>
                                <w:iCs/>
                                <w:color w:val="FFFFFF" w:themeColor="background1"/>
                                <w:sz w:val="28"/>
                                <w:szCs w:val="28"/>
                              </w:rPr>
                              <w:t>development.</w:t>
                            </w:r>
                            <w:r w:rsidR="009755B6">
                              <w:rPr>
                                <w:rFonts w:asciiTheme="majorHAnsi" w:eastAsiaTheme="majorEastAsia" w:hAnsiTheme="majorHAnsi" w:cstheme="majorBidi"/>
                                <w:i/>
                                <w:iCs/>
                                <w:color w:val="FFFFFF" w:themeColor="background1"/>
                                <w:sz w:val="28"/>
                                <w:szCs w:val="2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199FE6" id="AutoForm 2" o:spid="_x0000_s1026" style="position:absolute;margin-left:213pt;margin-top:-163.5pt;width:84.85pt;height:509.6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iMMQIAADgEAAAOAAAAZHJzL2Uyb0RvYy54bWysU8GO0zAQvSPxD5bvNEnbtGzUdLXqqghp&#10;gRULH+DaThNwPMZ2mixfz9hJuwVuiBysjMd+M++98eZ2aBU5Sesa0CXNZiklUnMQjT6W9OuX/Zu3&#10;lDjPtGAKtCzps3T0dvv61aY3hZxDDUpISxBEu6I3Ja29N0WSOF7LlrkZGKkxWYFtmcfQHhNhWY/o&#10;rUrmabpKerDCWODSOdy9H5N0G/GrSnL/qaqc9ESVFHvzcbVxPYQ12W5YcbTM1A2f2mD/0EXLGo1F&#10;L1D3zDPS2eYvqLbhFhxUfsahTaCqGi4jB2STpX+weaqZkZELiuPMRSb3/2D5x9OjJY0o6SJdUaJZ&#10;iybddR72KDmZB3164wo89mQebWDozAPw745o2NVMH+WdtdDXkgnsKgvnk98uhMDhVXLoP4BAcIbg&#10;UaqhwgoW0JJ8mYYv7qIkZIj+PF/8kYMnHDezdL3Ob3JKOOZWy/U8z/NYkRUBLHRnrPPvJLQk/JTU&#10;QqfFZ5yCiM1OD85Hl8TElIlvlFStQs9PTJFskS4i54QV02H8O2NG9qAasW+UikGYUrlTluBlZMa5&#10;1D6PpVTXIt1xf50HckEZVO98ZYxe0KJqQahRcD8chkn7A4hn1C8qhSOMjw2J1WB/UtLj4JbU/eiY&#10;lZSo9xo9uMmWyzDpMVjm6zkG9jpzuM4wzRGqpNxbSsZg58f30RnbHGuslUVGGsJYVI0/Wzz2NfmN&#10;4xkZTU8pzP91HE+9PPjtLwAAAP//AwBQSwMEFAAGAAgAAAAhACVWzaXcAAAACQEAAA8AAABkcnMv&#10;ZG93bnJldi54bWxMj8FOwzAQRO9I/IO1SNyoTaS0JcSpUKUegBNuJa5uvCQR8TqN3TT8PdsTHEcz&#10;mnlTbmbfiwnH2AXS8LhQIJDq4DpqNBz2u4c1iJgsOdsHQg0/GGFT3d6UtnDhQh84mdQILqFYWA1t&#10;SkMhZaxb9DYuwoDE3lcYvU0sx0a60V643PcyU2opve2IF1o74LbF+tucvYb37ascTm/7fJ7Mbo0n&#10;Yz4TdVrf380vzyASzukvDFd8RoeKmY7hTC6KnnXGQQ1PKz5wtVWmchBHDdlylYOsSvn/QfULAAD/&#10;/wMAUEsBAi0AFAAGAAgAAAAhALaDOJL+AAAA4QEAABMAAAAAAAAAAAAAAAAAAAAAAFtDb250ZW50&#10;X1R5cGVzXS54bWxQSwECLQAUAAYACAAAACEAOP0h/9YAAACUAQAACwAAAAAAAAAAAAAAAAAvAQAA&#10;X3JlbHMvLnJlbHNQSwECLQAUAAYACAAAACEA5w+YjDECAAA4BAAADgAAAAAAAAAAAAAAAAAuAgAA&#10;ZHJzL2Uyb0RvYy54bWxQSwECLQAUAAYACAAAACEAJVbNpdwAAAAJAQAADwAAAAAAAAAAAAAAAACL&#10;BAAAZHJzL2Rvd25yZXYueG1sUEsFBgAAAAAEAAQA8wAAAJQFAAAAAA==&#10;" o:allowincell="f" fillcolor="#417a84 [2408]" stroked="f">
                <v:textbox>
                  <w:txbxContent>
                    <w:p w14:paraId="7DEE1266" w14:textId="28B80B99" w:rsidR="002C152D" w:rsidRPr="00730FD9" w:rsidRDefault="00381551" w:rsidP="002976ED">
                      <w:pPr>
                        <w:jc w:val="center"/>
                        <w:rPr>
                          <w:rFonts w:asciiTheme="majorHAnsi" w:eastAsiaTheme="majorEastAsia" w:hAnsiTheme="majorHAnsi" w:cstheme="majorBidi"/>
                          <w:i/>
                          <w:iCs/>
                          <w:color w:val="FFFFFF" w:themeColor="background1"/>
                          <w:sz w:val="28"/>
                          <w:szCs w:val="28"/>
                          <w:lang w:val="en-US"/>
                        </w:rPr>
                      </w:pPr>
                      <w:r w:rsidRPr="00730FD9">
                        <w:rPr>
                          <w:rFonts w:asciiTheme="majorHAnsi" w:eastAsiaTheme="majorEastAsia" w:hAnsiTheme="majorHAnsi" w:cstheme="majorBidi"/>
                          <w:i/>
                          <w:iCs/>
                          <w:color w:val="FFFFFF" w:themeColor="background1"/>
                          <w:sz w:val="28"/>
                          <w:szCs w:val="28"/>
                          <w:lang w:val="en-US"/>
                        </w:rPr>
                        <w:t>The Carpathian Convention´s vision</w:t>
                      </w:r>
                      <w:r w:rsidR="002C152D" w:rsidRPr="00730FD9">
                        <w:rPr>
                          <w:rFonts w:asciiTheme="majorHAnsi" w:eastAsiaTheme="majorEastAsia" w:hAnsiTheme="majorHAnsi" w:cstheme="majorBidi"/>
                          <w:i/>
                          <w:iCs/>
                          <w:color w:val="FFFFFF" w:themeColor="background1"/>
                          <w:sz w:val="28"/>
                          <w:szCs w:val="28"/>
                          <w:lang w:val="en-US"/>
                        </w:rPr>
                        <w:t xml:space="preserve"> </w:t>
                      </w:r>
                      <w:r w:rsidR="009A6372" w:rsidRPr="00730FD9">
                        <w:rPr>
                          <w:rFonts w:asciiTheme="majorHAnsi" w:eastAsiaTheme="majorEastAsia" w:hAnsiTheme="majorHAnsi" w:cstheme="majorBidi"/>
                          <w:i/>
                          <w:iCs/>
                          <w:color w:val="FFFFFF" w:themeColor="background1"/>
                          <w:sz w:val="28"/>
                          <w:szCs w:val="28"/>
                          <w:lang w:val="en-US"/>
                        </w:rPr>
                        <w:t xml:space="preserve">for </w:t>
                      </w:r>
                      <w:r w:rsidR="002C152D" w:rsidRPr="00730FD9">
                        <w:rPr>
                          <w:rFonts w:asciiTheme="majorHAnsi" w:eastAsiaTheme="majorEastAsia" w:hAnsiTheme="majorHAnsi" w:cstheme="majorBidi"/>
                          <w:i/>
                          <w:iCs/>
                          <w:color w:val="FFFFFF" w:themeColor="background1"/>
                          <w:sz w:val="28"/>
                          <w:szCs w:val="28"/>
                          <w:lang w:val="en-US"/>
                        </w:rPr>
                        <w:t xml:space="preserve">combating climate change is </w:t>
                      </w:r>
                      <w:r w:rsidR="00A016D3" w:rsidRPr="00730FD9">
                        <w:rPr>
                          <w:rFonts w:asciiTheme="majorHAnsi" w:eastAsiaTheme="majorEastAsia" w:hAnsiTheme="majorHAnsi" w:cstheme="majorBidi"/>
                          <w:i/>
                          <w:iCs/>
                          <w:color w:val="FFFFFF" w:themeColor="background1"/>
                          <w:sz w:val="28"/>
                          <w:szCs w:val="28"/>
                          <w:lang w:val="en-US"/>
                        </w:rPr>
                        <w:t xml:space="preserve">to </w:t>
                      </w:r>
                      <w:r w:rsidR="00073FAC" w:rsidRPr="00730FD9">
                        <w:rPr>
                          <w:rFonts w:asciiTheme="majorHAnsi" w:eastAsiaTheme="majorEastAsia" w:hAnsiTheme="majorHAnsi" w:cstheme="majorBidi"/>
                          <w:i/>
                          <w:iCs/>
                          <w:color w:val="FFFFFF" w:themeColor="background1"/>
                          <w:sz w:val="28"/>
                          <w:szCs w:val="28"/>
                          <w:lang w:val="en-US"/>
                        </w:rPr>
                        <w:t xml:space="preserve">strenghten </w:t>
                      </w:r>
                      <w:r w:rsidR="009A6372" w:rsidRPr="00730FD9">
                        <w:rPr>
                          <w:rFonts w:asciiTheme="majorHAnsi" w:eastAsiaTheme="majorEastAsia" w:hAnsiTheme="majorHAnsi" w:cstheme="majorBidi"/>
                          <w:i/>
                          <w:iCs/>
                          <w:color w:val="FFFFFF" w:themeColor="background1"/>
                          <w:sz w:val="28"/>
                          <w:szCs w:val="28"/>
                          <w:lang w:val="en-US"/>
                        </w:rPr>
                        <w:t>collaborat</w:t>
                      </w:r>
                      <w:r w:rsidR="00073FAC" w:rsidRPr="00730FD9">
                        <w:rPr>
                          <w:rFonts w:asciiTheme="majorHAnsi" w:eastAsiaTheme="majorEastAsia" w:hAnsiTheme="majorHAnsi" w:cstheme="majorBidi"/>
                          <w:i/>
                          <w:iCs/>
                          <w:color w:val="FFFFFF" w:themeColor="background1"/>
                          <w:sz w:val="28"/>
                          <w:szCs w:val="28"/>
                          <w:lang w:val="en-US"/>
                        </w:rPr>
                        <w:t>ive efforts</w:t>
                      </w:r>
                      <w:r w:rsidR="009A6372" w:rsidRPr="00730FD9">
                        <w:rPr>
                          <w:rFonts w:asciiTheme="majorHAnsi" w:eastAsiaTheme="majorEastAsia" w:hAnsiTheme="majorHAnsi" w:cstheme="majorBidi"/>
                          <w:i/>
                          <w:iCs/>
                          <w:color w:val="FFFFFF" w:themeColor="background1"/>
                          <w:sz w:val="28"/>
                          <w:szCs w:val="28"/>
                          <w:lang w:val="en-US"/>
                        </w:rPr>
                        <w:t xml:space="preserve"> towards a </w:t>
                      </w:r>
                      <w:r w:rsidR="001247A7">
                        <w:rPr>
                          <w:rFonts w:asciiTheme="majorHAnsi" w:eastAsiaTheme="majorEastAsia" w:hAnsiTheme="majorHAnsi" w:cstheme="majorBidi"/>
                          <w:i/>
                          <w:iCs/>
                          <w:color w:val="FFFFFF" w:themeColor="background1"/>
                          <w:sz w:val="28"/>
                          <w:szCs w:val="28"/>
                          <w:lang w:val="en-US"/>
                        </w:rPr>
                        <w:t>climate-neutral</w:t>
                      </w:r>
                      <w:r w:rsidR="002C152D" w:rsidRPr="00730FD9">
                        <w:rPr>
                          <w:rFonts w:asciiTheme="majorHAnsi" w:eastAsiaTheme="majorEastAsia" w:hAnsiTheme="majorHAnsi" w:cstheme="majorBidi"/>
                          <w:i/>
                          <w:iCs/>
                          <w:color w:val="FFFFFF" w:themeColor="background1"/>
                          <w:sz w:val="28"/>
                          <w:szCs w:val="28"/>
                          <w:lang w:val="en-US"/>
                        </w:rPr>
                        <w:t xml:space="preserve"> path that delivers</w:t>
                      </w:r>
                      <w:r w:rsidR="002976ED" w:rsidRPr="00730FD9">
                        <w:rPr>
                          <w:rFonts w:asciiTheme="majorHAnsi" w:eastAsiaTheme="majorEastAsia" w:hAnsiTheme="majorHAnsi" w:cstheme="majorBidi"/>
                          <w:i/>
                          <w:iCs/>
                          <w:color w:val="FFFFFF" w:themeColor="background1"/>
                          <w:sz w:val="28"/>
                          <w:szCs w:val="28"/>
                          <w:lang w:val="en-US"/>
                        </w:rPr>
                        <w:t xml:space="preserve"> climate-resilient</w:t>
                      </w:r>
                      <w:r w:rsidR="00231015" w:rsidRPr="00730FD9">
                        <w:rPr>
                          <w:rFonts w:asciiTheme="majorHAnsi" w:eastAsiaTheme="majorEastAsia" w:hAnsiTheme="majorHAnsi" w:cstheme="majorBidi"/>
                          <w:i/>
                          <w:iCs/>
                          <w:color w:val="FFFFFF" w:themeColor="background1"/>
                          <w:sz w:val="28"/>
                          <w:szCs w:val="28"/>
                          <w:lang w:val="en-US"/>
                        </w:rPr>
                        <w:t xml:space="preserve"> and</w:t>
                      </w:r>
                      <w:r w:rsidR="002976ED" w:rsidRPr="00730FD9">
                        <w:rPr>
                          <w:rFonts w:asciiTheme="majorHAnsi" w:eastAsiaTheme="majorEastAsia" w:hAnsiTheme="majorHAnsi" w:cstheme="majorBidi"/>
                          <w:i/>
                          <w:iCs/>
                          <w:color w:val="FFFFFF" w:themeColor="background1"/>
                          <w:sz w:val="28"/>
                          <w:szCs w:val="28"/>
                          <w:lang w:val="en-US"/>
                        </w:rPr>
                        <w:t xml:space="preserve"> sustainable development</w:t>
                      </w:r>
                      <w:r w:rsidR="009F3530" w:rsidRPr="00730FD9">
                        <w:rPr>
                          <w:rFonts w:asciiTheme="majorHAnsi" w:eastAsiaTheme="majorEastAsia" w:hAnsiTheme="majorHAnsi" w:cstheme="majorBidi"/>
                          <w:i/>
                          <w:iCs/>
                          <w:color w:val="FFFFFF" w:themeColor="background1"/>
                          <w:sz w:val="28"/>
                          <w:szCs w:val="28"/>
                          <w:lang w:val="en-US"/>
                        </w:rPr>
                        <w:t xml:space="preserve"> </w:t>
                      </w:r>
                      <w:r w:rsidR="008C3C43" w:rsidRPr="00730FD9">
                        <w:rPr>
                          <w:rFonts w:asciiTheme="majorHAnsi" w:eastAsiaTheme="majorEastAsia" w:hAnsiTheme="majorHAnsi" w:cstheme="majorBidi"/>
                          <w:i/>
                          <w:iCs/>
                          <w:color w:val="FFFFFF" w:themeColor="background1"/>
                          <w:sz w:val="28"/>
                          <w:szCs w:val="28"/>
                          <w:lang w:val="en-US"/>
                        </w:rPr>
                        <w:t>in</w:t>
                      </w:r>
                      <w:r w:rsidR="009F3530" w:rsidRPr="00730FD9">
                        <w:rPr>
                          <w:rFonts w:asciiTheme="majorHAnsi" w:eastAsiaTheme="majorEastAsia" w:hAnsiTheme="majorHAnsi" w:cstheme="majorBidi"/>
                          <w:i/>
                          <w:iCs/>
                          <w:color w:val="FFFFFF" w:themeColor="background1"/>
                          <w:sz w:val="28"/>
                          <w:szCs w:val="28"/>
                          <w:lang w:val="en-US"/>
                        </w:rPr>
                        <w:t xml:space="preserve"> the Carpathians</w:t>
                      </w:r>
                    </w:p>
                    <w:p w14:paraId="3144C52C" w14:textId="77777777" w:rsidR="002C152D" w:rsidRPr="002C152D" w:rsidRDefault="002C152D" w:rsidP="002C152D">
                      <w:pPr>
                        <w:jc w:val="center"/>
                        <w:rPr>
                          <w:rFonts w:asciiTheme="majorHAnsi" w:eastAsiaTheme="majorEastAsia" w:hAnsiTheme="majorHAnsi" w:cstheme="majorBidi"/>
                          <w:i/>
                          <w:iCs/>
                          <w:color w:val="FFFFFF" w:themeColor="background1"/>
                          <w:sz w:val="28"/>
                          <w:szCs w:val="28"/>
                        </w:rPr>
                      </w:pPr>
                      <w:r w:rsidRPr="002C152D">
                        <w:rPr>
                          <w:rFonts w:asciiTheme="majorHAnsi" w:eastAsiaTheme="majorEastAsia" w:hAnsiTheme="majorHAnsi" w:cstheme="majorBidi"/>
                          <w:i/>
                          <w:iCs/>
                          <w:color w:val="FFFFFF" w:themeColor="background1"/>
                          <w:sz w:val="28"/>
                          <w:szCs w:val="28"/>
                        </w:rPr>
                        <w:t>climate-resilient, sustainable</w:t>
                      </w:r>
                    </w:p>
                    <w:p w14:paraId="01E3310B" w14:textId="364CF50A" w:rsidR="007E7A02" w:rsidRPr="002C152D" w:rsidRDefault="002C152D" w:rsidP="002C152D">
                      <w:pPr>
                        <w:jc w:val="center"/>
                        <w:rPr>
                          <w:rFonts w:asciiTheme="majorHAnsi" w:eastAsiaTheme="majorEastAsia" w:hAnsiTheme="majorHAnsi" w:cstheme="majorBidi"/>
                          <w:i/>
                          <w:iCs/>
                          <w:color w:val="FFFFFF" w:themeColor="background1"/>
                          <w:sz w:val="28"/>
                          <w:szCs w:val="28"/>
                          <w:lang w:val="en-US"/>
                        </w:rPr>
                      </w:pPr>
                      <w:r w:rsidRPr="002C152D">
                        <w:rPr>
                          <w:rFonts w:asciiTheme="majorHAnsi" w:eastAsiaTheme="majorEastAsia" w:hAnsiTheme="majorHAnsi" w:cstheme="majorBidi"/>
                          <w:i/>
                          <w:iCs/>
                          <w:color w:val="FFFFFF" w:themeColor="background1"/>
                          <w:sz w:val="28"/>
                          <w:szCs w:val="28"/>
                        </w:rPr>
                        <w:t>development.</w:t>
                      </w:r>
                      <w:r w:rsidR="009755B6">
                        <w:rPr>
                          <w:rFonts w:asciiTheme="majorHAnsi" w:eastAsiaTheme="majorEastAsia" w:hAnsiTheme="majorHAnsi" w:cstheme="majorBidi"/>
                          <w:i/>
                          <w:iCs/>
                          <w:color w:val="FFFFFF" w:themeColor="background1"/>
                          <w:sz w:val="28"/>
                          <w:szCs w:val="28"/>
                        </w:rPr>
                        <w:t xml:space="preserve"> </w:t>
                      </w:r>
                    </w:p>
                  </w:txbxContent>
                </v:textbox>
                <w10:wrap type="square" anchorx="margin" anchory="margin"/>
              </v:roundrect>
            </w:pict>
          </mc:Fallback>
        </mc:AlternateContent>
      </w:r>
      <w:r w:rsidR="006139AE" w:rsidRPr="00730FD9">
        <w:rPr>
          <w:b/>
          <w:bCs/>
          <w:lang w:val="en-US"/>
        </w:rPr>
        <w:t>Vision toward</w:t>
      </w:r>
      <w:r w:rsidR="00572312" w:rsidRPr="00730FD9">
        <w:rPr>
          <w:b/>
          <w:bCs/>
          <w:lang w:val="en-US"/>
        </w:rPr>
        <w:t>s</w:t>
      </w:r>
      <w:r w:rsidR="006139AE" w:rsidRPr="00730FD9">
        <w:rPr>
          <w:b/>
          <w:bCs/>
          <w:lang w:val="en-US"/>
        </w:rPr>
        <w:t xml:space="preserve"> </w:t>
      </w:r>
      <w:r w:rsidR="00572312" w:rsidRPr="00730FD9">
        <w:rPr>
          <w:b/>
          <w:bCs/>
          <w:lang w:val="en-US"/>
        </w:rPr>
        <w:t xml:space="preserve">achieving </w:t>
      </w:r>
      <w:r w:rsidR="001247A7">
        <w:rPr>
          <w:b/>
          <w:bCs/>
          <w:lang w:val="en-US"/>
        </w:rPr>
        <w:t>climate-neutral</w:t>
      </w:r>
      <w:r w:rsidR="00572312" w:rsidRPr="00730FD9">
        <w:rPr>
          <w:b/>
          <w:bCs/>
          <w:lang w:val="en-US"/>
        </w:rPr>
        <w:t xml:space="preserve"> </w:t>
      </w:r>
      <w:r w:rsidR="0018713F" w:rsidRPr="00730FD9">
        <w:rPr>
          <w:b/>
          <w:bCs/>
          <w:lang w:val="en-US"/>
        </w:rPr>
        <w:t xml:space="preserve">and climate resilient </w:t>
      </w:r>
      <w:r w:rsidR="00572312" w:rsidRPr="00730FD9">
        <w:rPr>
          <w:b/>
          <w:bCs/>
          <w:lang w:val="en-US"/>
        </w:rPr>
        <w:t xml:space="preserve">development in the </w:t>
      </w:r>
      <w:r w:rsidR="0018713F" w:rsidRPr="00730FD9">
        <w:rPr>
          <w:b/>
          <w:bCs/>
          <w:lang w:val="en-US"/>
        </w:rPr>
        <w:t>Carpathians</w:t>
      </w:r>
    </w:p>
    <w:p w14:paraId="1B5B7E33" w14:textId="2F45BD68" w:rsidR="004F51D4" w:rsidRDefault="004F51D4" w:rsidP="004F51D4">
      <w:pPr>
        <w:rPr>
          <w:lang w:val="en-US"/>
        </w:rPr>
      </w:pPr>
    </w:p>
    <w:p w14:paraId="2DA6BF51" w14:textId="1809FE77" w:rsidR="0066151A" w:rsidRDefault="007722F8" w:rsidP="00E14339">
      <w:pPr>
        <w:rPr>
          <w:rFonts w:ascii="Calibri" w:hAnsi="Calibri" w:cs="Calibri"/>
          <w:color w:val="000000"/>
          <w:sz w:val="24"/>
          <w:szCs w:val="24"/>
        </w:rPr>
      </w:pPr>
      <w:r w:rsidRPr="006D5DF0">
        <w:rPr>
          <w:rFonts w:ascii="Calibri" w:hAnsi="Calibri" w:cs="Calibri"/>
          <w:color w:val="000000"/>
          <w:sz w:val="24"/>
          <w:szCs w:val="24"/>
        </w:rPr>
        <w:t>The</w:t>
      </w:r>
      <w:r w:rsidR="00F10F52" w:rsidRPr="006D5DF0">
        <w:rPr>
          <w:rFonts w:ascii="Calibri" w:hAnsi="Calibri" w:cs="Calibri"/>
          <w:color w:val="000000"/>
          <w:sz w:val="24"/>
          <w:szCs w:val="24"/>
        </w:rPr>
        <w:t xml:space="preserve"> vision entails</w:t>
      </w:r>
      <w:r w:rsidR="00367339" w:rsidRPr="006D5DF0">
        <w:rPr>
          <w:rFonts w:ascii="Calibri" w:hAnsi="Calibri" w:cs="Calibri"/>
          <w:color w:val="000000"/>
          <w:sz w:val="24"/>
          <w:szCs w:val="24"/>
        </w:rPr>
        <w:t xml:space="preserve"> </w:t>
      </w:r>
      <w:r w:rsidR="00002E5F" w:rsidRPr="006D5DF0">
        <w:rPr>
          <w:rFonts w:ascii="Calibri" w:hAnsi="Calibri" w:cs="Calibri"/>
          <w:color w:val="000000"/>
          <w:sz w:val="24"/>
          <w:szCs w:val="24"/>
        </w:rPr>
        <w:t xml:space="preserve">to </w:t>
      </w:r>
      <w:r w:rsidR="00367339" w:rsidRPr="006D5DF0">
        <w:rPr>
          <w:rFonts w:ascii="Calibri" w:hAnsi="Calibri" w:cs="Calibri"/>
          <w:color w:val="000000"/>
          <w:sz w:val="24"/>
          <w:szCs w:val="24"/>
        </w:rPr>
        <w:t>acc</w:t>
      </w:r>
      <w:r w:rsidR="0082185D" w:rsidRPr="006D5DF0">
        <w:rPr>
          <w:rFonts w:ascii="Calibri" w:hAnsi="Calibri" w:cs="Calibri"/>
          <w:color w:val="000000"/>
          <w:sz w:val="24"/>
          <w:szCs w:val="24"/>
        </w:rPr>
        <w:t>ele</w:t>
      </w:r>
      <w:r w:rsidR="00002E5F" w:rsidRPr="006D5DF0">
        <w:rPr>
          <w:rFonts w:ascii="Calibri" w:hAnsi="Calibri" w:cs="Calibri"/>
          <w:color w:val="000000"/>
          <w:sz w:val="24"/>
          <w:szCs w:val="24"/>
        </w:rPr>
        <w:t>rate</w:t>
      </w:r>
      <w:r w:rsidR="0082185D" w:rsidRPr="006D5DF0">
        <w:rPr>
          <w:rFonts w:ascii="Calibri" w:hAnsi="Calibri" w:cs="Calibri"/>
          <w:color w:val="000000"/>
          <w:sz w:val="24"/>
          <w:szCs w:val="24"/>
        </w:rPr>
        <w:t xml:space="preserve"> joint </w:t>
      </w:r>
      <w:r w:rsidR="00555AA1" w:rsidRPr="006D5DF0">
        <w:rPr>
          <w:rFonts w:ascii="Calibri" w:hAnsi="Calibri" w:cs="Calibri"/>
          <w:color w:val="000000"/>
          <w:sz w:val="24"/>
          <w:szCs w:val="24"/>
        </w:rPr>
        <w:t>efforts</w:t>
      </w:r>
      <w:r w:rsidR="0007281D" w:rsidRPr="006D5DF0">
        <w:rPr>
          <w:rFonts w:ascii="Calibri" w:hAnsi="Calibri" w:cs="Calibri"/>
          <w:color w:val="000000"/>
          <w:sz w:val="24"/>
          <w:szCs w:val="24"/>
        </w:rPr>
        <w:t xml:space="preserve"> </w:t>
      </w:r>
      <w:r w:rsidR="00BB5A9D" w:rsidRPr="006D5DF0">
        <w:rPr>
          <w:rFonts w:ascii="Calibri" w:hAnsi="Calibri" w:cs="Calibri"/>
          <w:color w:val="000000"/>
          <w:sz w:val="24"/>
          <w:szCs w:val="24"/>
        </w:rPr>
        <w:t>for</w:t>
      </w:r>
      <w:r w:rsidR="00205CA6" w:rsidRPr="006D5DF0">
        <w:rPr>
          <w:rFonts w:ascii="Calibri" w:hAnsi="Calibri" w:cs="Calibri"/>
          <w:color w:val="000000"/>
          <w:sz w:val="24"/>
          <w:szCs w:val="24"/>
        </w:rPr>
        <w:t xml:space="preserve"> steer</w:t>
      </w:r>
      <w:r w:rsidR="00BB5A9D" w:rsidRPr="006D5DF0">
        <w:rPr>
          <w:rFonts w:ascii="Calibri" w:hAnsi="Calibri" w:cs="Calibri"/>
          <w:color w:val="000000"/>
          <w:sz w:val="24"/>
          <w:szCs w:val="24"/>
        </w:rPr>
        <w:t>ing</w:t>
      </w:r>
      <w:r w:rsidR="00205CA6" w:rsidRPr="006D5DF0">
        <w:rPr>
          <w:rFonts w:ascii="Calibri" w:hAnsi="Calibri" w:cs="Calibri"/>
          <w:color w:val="000000"/>
          <w:sz w:val="24"/>
          <w:szCs w:val="24"/>
        </w:rPr>
        <w:t xml:space="preserve"> the Carpathian region onto a sustainable</w:t>
      </w:r>
      <w:r w:rsidR="006A7994" w:rsidRPr="006D5DF0">
        <w:rPr>
          <w:rFonts w:ascii="Calibri" w:hAnsi="Calibri" w:cs="Calibri"/>
          <w:color w:val="000000"/>
          <w:sz w:val="24"/>
          <w:szCs w:val="24"/>
        </w:rPr>
        <w:t xml:space="preserve"> and</w:t>
      </w:r>
      <w:r w:rsidR="00205CA6" w:rsidRPr="006D5DF0">
        <w:rPr>
          <w:rFonts w:ascii="Calibri" w:hAnsi="Calibri" w:cs="Calibri"/>
          <w:color w:val="000000"/>
          <w:sz w:val="24"/>
          <w:szCs w:val="24"/>
        </w:rPr>
        <w:t xml:space="preserve"> climate-proofed path</w:t>
      </w:r>
      <w:r w:rsidR="00923437" w:rsidRPr="006D5DF0">
        <w:rPr>
          <w:rFonts w:ascii="Calibri" w:hAnsi="Calibri" w:cs="Calibri"/>
          <w:color w:val="000000"/>
          <w:sz w:val="24"/>
          <w:szCs w:val="24"/>
        </w:rPr>
        <w:t xml:space="preserve">. </w:t>
      </w:r>
      <w:r w:rsidR="00821A87" w:rsidRPr="006D5DF0">
        <w:rPr>
          <w:rFonts w:ascii="Calibri" w:hAnsi="Calibri" w:cs="Calibri"/>
          <w:color w:val="000000"/>
          <w:sz w:val="24"/>
          <w:szCs w:val="24"/>
        </w:rPr>
        <w:t>U</w:t>
      </w:r>
      <w:r w:rsidR="00821A87">
        <w:rPr>
          <w:rFonts w:ascii="Calibri" w:hAnsi="Calibri" w:cs="Calibri"/>
          <w:color w:val="000000"/>
          <w:sz w:val="24"/>
          <w:szCs w:val="24"/>
        </w:rPr>
        <w:t xml:space="preserve">ltimately it aims to </w:t>
      </w:r>
      <w:r w:rsidR="006C3022">
        <w:rPr>
          <w:rFonts w:ascii="Calibri" w:hAnsi="Calibri" w:cs="Calibri"/>
          <w:color w:val="000000"/>
          <w:sz w:val="24"/>
          <w:szCs w:val="24"/>
        </w:rPr>
        <w:t>establish effective</w:t>
      </w:r>
      <w:r w:rsidR="00095C3B">
        <w:rPr>
          <w:rFonts w:ascii="Calibri" w:hAnsi="Calibri" w:cs="Calibri"/>
          <w:color w:val="000000"/>
          <w:sz w:val="24"/>
          <w:szCs w:val="24"/>
        </w:rPr>
        <w:t xml:space="preserve"> and joint responses </w:t>
      </w:r>
      <w:r w:rsidR="00B57E9A">
        <w:rPr>
          <w:rFonts w:ascii="Calibri" w:hAnsi="Calibri" w:cs="Calibri"/>
          <w:color w:val="000000"/>
          <w:sz w:val="24"/>
          <w:szCs w:val="24"/>
        </w:rPr>
        <w:t xml:space="preserve">to </w:t>
      </w:r>
      <w:r w:rsidR="00095C3B">
        <w:rPr>
          <w:rFonts w:ascii="Calibri" w:hAnsi="Calibri" w:cs="Calibri"/>
          <w:color w:val="000000"/>
          <w:sz w:val="24"/>
          <w:szCs w:val="24"/>
        </w:rPr>
        <w:t xml:space="preserve">adverse consequences of climate change, </w:t>
      </w:r>
      <w:r w:rsidR="009F34B0">
        <w:rPr>
          <w:rFonts w:ascii="Calibri" w:hAnsi="Calibri" w:cs="Calibri"/>
          <w:color w:val="000000"/>
          <w:sz w:val="24"/>
          <w:szCs w:val="24"/>
        </w:rPr>
        <w:t>both through mitigation and adaptation,</w:t>
      </w:r>
      <w:r w:rsidR="00F309E3">
        <w:rPr>
          <w:rFonts w:ascii="Calibri" w:hAnsi="Calibri" w:cs="Calibri"/>
          <w:color w:val="000000"/>
          <w:sz w:val="24"/>
          <w:szCs w:val="24"/>
        </w:rPr>
        <w:t xml:space="preserve"> towards </w:t>
      </w:r>
      <w:r w:rsidR="00821A87">
        <w:rPr>
          <w:rFonts w:ascii="Calibri" w:hAnsi="Calibri" w:cs="Calibri"/>
          <w:color w:val="000000"/>
          <w:sz w:val="24"/>
          <w:szCs w:val="24"/>
        </w:rPr>
        <w:t>support</w:t>
      </w:r>
      <w:r w:rsidR="00FF340A">
        <w:rPr>
          <w:rFonts w:ascii="Calibri" w:hAnsi="Calibri" w:cs="Calibri"/>
          <w:color w:val="000000"/>
          <w:sz w:val="24"/>
          <w:szCs w:val="24"/>
        </w:rPr>
        <w:t>ing</w:t>
      </w:r>
      <w:r w:rsidR="00821A87">
        <w:rPr>
          <w:rFonts w:ascii="Calibri" w:hAnsi="Calibri" w:cs="Calibri"/>
          <w:color w:val="000000"/>
          <w:sz w:val="24"/>
          <w:szCs w:val="24"/>
        </w:rPr>
        <w:t xml:space="preserve"> Carpathian </w:t>
      </w:r>
      <w:r w:rsidR="00821A87" w:rsidRPr="003001E0">
        <w:rPr>
          <w:rFonts w:ascii="Calibri" w:hAnsi="Calibri" w:cs="Calibri"/>
          <w:color w:val="000000"/>
          <w:sz w:val="24"/>
          <w:szCs w:val="24"/>
        </w:rPr>
        <w:t xml:space="preserve">mountain communities to conserve, restore and sustainably manage the key ecosystem goods and services on which their </w:t>
      </w:r>
      <w:r w:rsidR="00B701CA" w:rsidRPr="00B701CA">
        <w:rPr>
          <w:rFonts w:ascii="Calibri" w:hAnsi="Calibri" w:cs="Calibri"/>
          <w:color w:val="000000"/>
          <w:sz w:val="24"/>
          <w:szCs w:val="24"/>
        </w:rPr>
        <w:t xml:space="preserve">region’s economy </w:t>
      </w:r>
      <w:r w:rsidR="00821A87" w:rsidRPr="003001E0">
        <w:rPr>
          <w:rFonts w:ascii="Calibri" w:hAnsi="Calibri" w:cs="Calibri"/>
          <w:color w:val="000000"/>
          <w:sz w:val="24"/>
          <w:szCs w:val="24"/>
        </w:rPr>
        <w:t>depend</w:t>
      </w:r>
      <w:r w:rsidR="00FF340A">
        <w:rPr>
          <w:rFonts w:ascii="Calibri" w:hAnsi="Calibri" w:cs="Calibri"/>
          <w:color w:val="000000"/>
          <w:sz w:val="24"/>
          <w:szCs w:val="24"/>
        </w:rPr>
        <w:t>s</w:t>
      </w:r>
      <w:r w:rsidR="00821A87">
        <w:rPr>
          <w:rFonts w:ascii="Calibri" w:hAnsi="Calibri" w:cs="Calibri"/>
          <w:color w:val="000000"/>
          <w:sz w:val="24"/>
          <w:szCs w:val="24"/>
        </w:rPr>
        <w:t>.</w:t>
      </w:r>
      <w:r w:rsidR="00821A87" w:rsidRPr="006D5DF0">
        <w:rPr>
          <w:rFonts w:ascii="Calibri" w:hAnsi="Calibri" w:cs="Calibri"/>
          <w:color w:val="000000"/>
          <w:sz w:val="24"/>
          <w:szCs w:val="24"/>
        </w:rPr>
        <w:t xml:space="preserve"> </w:t>
      </w:r>
      <w:r w:rsidR="00923437" w:rsidRPr="006D5DF0">
        <w:rPr>
          <w:rFonts w:ascii="Calibri" w:hAnsi="Calibri" w:cs="Calibri"/>
          <w:color w:val="000000"/>
          <w:sz w:val="24"/>
          <w:szCs w:val="24"/>
        </w:rPr>
        <w:t>It seeks to develop and implement integrated approaches</w:t>
      </w:r>
      <w:r w:rsidR="00C064B3" w:rsidRPr="006D5DF0">
        <w:rPr>
          <w:rFonts w:ascii="Calibri" w:hAnsi="Calibri" w:cs="Calibri"/>
          <w:color w:val="000000"/>
          <w:sz w:val="24"/>
          <w:szCs w:val="24"/>
        </w:rPr>
        <w:t xml:space="preserve"> </w:t>
      </w:r>
      <w:r w:rsidR="00A20DB6" w:rsidRPr="006D5DF0">
        <w:rPr>
          <w:rFonts w:ascii="Calibri" w:hAnsi="Calibri" w:cs="Calibri"/>
          <w:color w:val="000000"/>
          <w:sz w:val="24"/>
          <w:szCs w:val="24"/>
        </w:rPr>
        <w:t xml:space="preserve">that address </w:t>
      </w:r>
      <w:r w:rsidR="00EC5752" w:rsidRPr="006D5DF0">
        <w:rPr>
          <w:rFonts w:ascii="Calibri" w:hAnsi="Calibri" w:cs="Calibri"/>
          <w:color w:val="000000"/>
          <w:sz w:val="24"/>
          <w:szCs w:val="24"/>
        </w:rPr>
        <w:t>multiple</w:t>
      </w:r>
      <w:r w:rsidR="00A94DAA" w:rsidRPr="006D5DF0">
        <w:rPr>
          <w:rFonts w:ascii="Calibri" w:hAnsi="Calibri" w:cs="Calibri"/>
          <w:color w:val="000000"/>
          <w:sz w:val="24"/>
          <w:szCs w:val="24"/>
        </w:rPr>
        <w:t xml:space="preserve"> goals for sustainable development </w:t>
      </w:r>
      <w:r w:rsidR="003C31E5" w:rsidRPr="006D5DF0">
        <w:rPr>
          <w:rFonts w:ascii="Calibri" w:hAnsi="Calibri" w:cs="Calibri"/>
          <w:color w:val="000000"/>
          <w:sz w:val="24"/>
          <w:szCs w:val="24"/>
        </w:rPr>
        <w:t>simultaneously</w:t>
      </w:r>
      <w:r w:rsidR="0024349A" w:rsidRPr="006D5DF0">
        <w:rPr>
          <w:rFonts w:ascii="Calibri" w:hAnsi="Calibri" w:cs="Calibri"/>
          <w:color w:val="000000"/>
          <w:sz w:val="24"/>
          <w:szCs w:val="24"/>
        </w:rPr>
        <w:t xml:space="preserve"> </w:t>
      </w:r>
      <w:r w:rsidR="00BF7C27">
        <w:rPr>
          <w:rFonts w:ascii="Calibri" w:hAnsi="Calibri" w:cs="Calibri"/>
          <w:color w:val="000000"/>
          <w:sz w:val="24"/>
          <w:szCs w:val="24"/>
        </w:rPr>
        <w:t xml:space="preserve">and </w:t>
      </w:r>
      <w:r w:rsidR="00A53AA7" w:rsidRPr="006D5DF0">
        <w:rPr>
          <w:rFonts w:ascii="Calibri" w:hAnsi="Calibri" w:cs="Calibri"/>
          <w:color w:val="000000"/>
          <w:sz w:val="24"/>
          <w:szCs w:val="24"/>
        </w:rPr>
        <w:t>tak</w:t>
      </w:r>
      <w:r w:rsidR="00BF7C27">
        <w:rPr>
          <w:rFonts w:ascii="Calibri" w:hAnsi="Calibri" w:cs="Calibri"/>
          <w:color w:val="000000"/>
          <w:sz w:val="24"/>
          <w:szCs w:val="24"/>
        </w:rPr>
        <w:t>e</w:t>
      </w:r>
      <w:r w:rsidR="00002E5F" w:rsidRPr="006D5DF0">
        <w:rPr>
          <w:rFonts w:ascii="Calibri" w:hAnsi="Calibri" w:cs="Calibri"/>
          <w:color w:val="000000"/>
          <w:sz w:val="24"/>
          <w:szCs w:val="24"/>
        </w:rPr>
        <w:t xml:space="preserve"> due account of climate change risks and opportunities.</w:t>
      </w:r>
      <w:r w:rsidR="009F5361" w:rsidRPr="006D5DF0">
        <w:rPr>
          <w:rFonts w:ascii="Calibri" w:hAnsi="Calibri" w:cs="Calibri"/>
          <w:color w:val="000000"/>
          <w:sz w:val="24"/>
          <w:szCs w:val="24"/>
        </w:rPr>
        <w:t xml:space="preserve"> </w:t>
      </w:r>
      <w:r w:rsidR="003001E0" w:rsidRPr="003001E0">
        <w:rPr>
          <w:rFonts w:ascii="Calibri" w:hAnsi="Calibri" w:cs="Calibri"/>
          <w:color w:val="000000"/>
          <w:sz w:val="24"/>
          <w:szCs w:val="24"/>
        </w:rPr>
        <w:t xml:space="preserve">In this holistic perspective, </w:t>
      </w:r>
      <w:r w:rsidR="001A1F37">
        <w:rPr>
          <w:rFonts w:ascii="Calibri" w:hAnsi="Calibri" w:cs="Calibri"/>
          <w:color w:val="000000"/>
          <w:sz w:val="24"/>
          <w:szCs w:val="24"/>
        </w:rPr>
        <w:t xml:space="preserve">the vision promotes </w:t>
      </w:r>
      <w:r w:rsidR="004D6255">
        <w:rPr>
          <w:rFonts w:ascii="Calibri" w:hAnsi="Calibri" w:cs="Calibri"/>
          <w:color w:val="000000"/>
          <w:sz w:val="24"/>
          <w:szCs w:val="24"/>
        </w:rPr>
        <w:t>mainstreaming of climate change considerations</w:t>
      </w:r>
      <w:r w:rsidR="003001E0" w:rsidRPr="003001E0">
        <w:rPr>
          <w:rFonts w:ascii="Calibri" w:hAnsi="Calibri" w:cs="Calibri"/>
          <w:color w:val="000000"/>
          <w:sz w:val="24"/>
          <w:szCs w:val="24"/>
        </w:rPr>
        <w:t xml:space="preserve"> </w:t>
      </w:r>
      <w:r w:rsidR="001A1F37">
        <w:rPr>
          <w:rFonts w:ascii="Calibri" w:hAnsi="Calibri" w:cs="Calibri"/>
          <w:color w:val="000000"/>
          <w:sz w:val="24"/>
          <w:szCs w:val="24"/>
        </w:rPr>
        <w:t xml:space="preserve">throughout </w:t>
      </w:r>
      <w:r w:rsidR="00A72E94">
        <w:rPr>
          <w:rFonts w:ascii="Calibri" w:hAnsi="Calibri" w:cs="Calibri"/>
          <w:color w:val="000000"/>
          <w:sz w:val="24"/>
          <w:szCs w:val="24"/>
        </w:rPr>
        <w:t xml:space="preserve">the relevant Carpathian Convention´s operations and workstreams </w:t>
      </w:r>
      <w:r w:rsidR="003001E0" w:rsidRPr="003001E0">
        <w:rPr>
          <w:rFonts w:ascii="Calibri" w:hAnsi="Calibri" w:cs="Calibri"/>
          <w:color w:val="000000"/>
          <w:sz w:val="24"/>
          <w:szCs w:val="24"/>
        </w:rPr>
        <w:t>addressing interlinked environmental and socio-economic opportunities and constraints at the same time</w:t>
      </w:r>
      <w:r w:rsidR="00E14339">
        <w:rPr>
          <w:rFonts w:ascii="Calibri" w:hAnsi="Calibri" w:cs="Calibri"/>
          <w:color w:val="000000"/>
          <w:sz w:val="24"/>
          <w:szCs w:val="24"/>
        </w:rPr>
        <w:t>.</w:t>
      </w:r>
    </w:p>
    <w:p w14:paraId="58E48693" w14:textId="463AD913" w:rsidR="002E4DDC" w:rsidRDefault="00BA217C" w:rsidP="004F51D4">
      <w:pPr>
        <w:rPr>
          <w:rFonts w:ascii="Calibri" w:hAnsi="Calibri" w:cs="Calibri"/>
          <w:color w:val="000000"/>
          <w:sz w:val="24"/>
          <w:szCs w:val="24"/>
        </w:rPr>
      </w:pPr>
      <w:r>
        <w:rPr>
          <w:rFonts w:ascii="Calibri" w:hAnsi="Calibri" w:cs="Calibri"/>
          <w:color w:val="000000"/>
          <w:sz w:val="24"/>
          <w:szCs w:val="24"/>
        </w:rPr>
        <w:t>Climate action and</w:t>
      </w:r>
      <w:r w:rsidR="003001E0" w:rsidRPr="003001E0">
        <w:rPr>
          <w:rFonts w:ascii="Calibri" w:hAnsi="Calibri" w:cs="Calibri"/>
          <w:color w:val="000000"/>
          <w:sz w:val="24"/>
          <w:szCs w:val="24"/>
        </w:rPr>
        <w:t xml:space="preserve"> </w:t>
      </w:r>
      <w:r w:rsidR="00C16E9D">
        <w:rPr>
          <w:rFonts w:ascii="Calibri" w:hAnsi="Calibri" w:cs="Calibri"/>
          <w:color w:val="000000"/>
          <w:sz w:val="24"/>
          <w:szCs w:val="24"/>
        </w:rPr>
        <w:t xml:space="preserve">sustainable </w:t>
      </w:r>
      <w:r w:rsidR="003001E0" w:rsidRPr="003001E0">
        <w:rPr>
          <w:rFonts w:ascii="Calibri" w:hAnsi="Calibri" w:cs="Calibri"/>
          <w:color w:val="000000"/>
          <w:sz w:val="24"/>
          <w:szCs w:val="24"/>
        </w:rPr>
        <w:t xml:space="preserve">development are inextricably linked and reciprocal: </w:t>
      </w:r>
      <w:r w:rsidR="002C01A5">
        <w:rPr>
          <w:rFonts w:ascii="Calibri" w:hAnsi="Calibri" w:cs="Calibri"/>
          <w:color w:val="000000"/>
          <w:sz w:val="24"/>
          <w:szCs w:val="24"/>
        </w:rPr>
        <w:t xml:space="preserve">taking due account </w:t>
      </w:r>
      <w:r w:rsidR="002C1676">
        <w:rPr>
          <w:rFonts w:ascii="Calibri" w:hAnsi="Calibri" w:cs="Calibri"/>
          <w:color w:val="000000"/>
          <w:sz w:val="24"/>
          <w:szCs w:val="24"/>
        </w:rPr>
        <w:t>of current and future climate risks</w:t>
      </w:r>
      <w:r w:rsidR="00AE0578">
        <w:rPr>
          <w:rFonts w:ascii="Calibri" w:hAnsi="Calibri" w:cs="Calibri"/>
          <w:color w:val="000000"/>
          <w:sz w:val="24"/>
          <w:szCs w:val="24"/>
        </w:rPr>
        <w:t xml:space="preserve"> </w:t>
      </w:r>
      <w:r w:rsidR="00B708E9">
        <w:rPr>
          <w:rFonts w:ascii="Calibri" w:hAnsi="Calibri" w:cs="Calibri"/>
          <w:color w:val="000000"/>
          <w:sz w:val="24"/>
          <w:szCs w:val="24"/>
        </w:rPr>
        <w:t xml:space="preserve">through </w:t>
      </w:r>
      <w:r w:rsidR="0029410A">
        <w:rPr>
          <w:rFonts w:ascii="Calibri" w:hAnsi="Calibri" w:cs="Calibri"/>
          <w:color w:val="000000"/>
          <w:sz w:val="24"/>
          <w:szCs w:val="24"/>
        </w:rPr>
        <w:t>effective mitigation and</w:t>
      </w:r>
      <w:r w:rsidR="003001E0" w:rsidRPr="003001E0">
        <w:rPr>
          <w:rFonts w:ascii="Calibri" w:hAnsi="Calibri" w:cs="Calibri"/>
          <w:color w:val="000000"/>
          <w:sz w:val="24"/>
          <w:szCs w:val="24"/>
        </w:rPr>
        <w:t xml:space="preserve"> adaptation </w:t>
      </w:r>
      <w:r w:rsidR="00C30E2E">
        <w:rPr>
          <w:rFonts w:ascii="Calibri" w:hAnsi="Calibri" w:cs="Calibri"/>
          <w:color w:val="000000"/>
          <w:sz w:val="24"/>
          <w:szCs w:val="24"/>
        </w:rPr>
        <w:t>measures will</w:t>
      </w:r>
      <w:r w:rsidR="003001E0" w:rsidRPr="003001E0">
        <w:rPr>
          <w:rFonts w:ascii="Calibri" w:hAnsi="Calibri" w:cs="Calibri"/>
          <w:color w:val="000000"/>
          <w:sz w:val="24"/>
          <w:szCs w:val="24"/>
        </w:rPr>
        <w:t xml:space="preserve"> deliver </w:t>
      </w:r>
      <w:r w:rsidR="00C30E2E">
        <w:rPr>
          <w:rFonts w:ascii="Calibri" w:hAnsi="Calibri" w:cs="Calibri"/>
          <w:color w:val="000000"/>
          <w:sz w:val="24"/>
          <w:szCs w:val="24"/>
        </w:rPr>
        <w:t>more resilient</w:t>
      </w:r>
      <w:r w:rsidR="003001E0" w:rsidRPr="003001E0">
        <w:rPr>
          <w:rFonts w:ascii="Calibri" w:hAnsi="Calibri" w:cs="Calibri"/>
          <w:color w:val="000000"/>
          <w:sz w:val="24"/>
          <w:szCs w:val="24"/>
        </w:rPr>
        <w:t xml:space="preserve"> development outcomes</w:t>
      </w:r>
      <w:r w:rsidR="00C53695">
        <w:rPr>
          <w:rFonts w:ascii="Calibri" w:hAnsi="Calibri" w:cs="Calibri"/>
          <w:color w:val="000000"/>
          <w:sz w:val="24"/>
          <w:szCs w:val="24"/>
        </w:rPr>
        <w:t>;</w:t>
      </w:r>
      <w:r w:rsidR="003001E0" w:rsidRPr="003001E0">
        <w:rPr>
          <w:rFonts w:ascii="Calibri" w:hAnsi="Calibri" w:cs="Calibri"/>
          <w:color w:val="000000"/>
          <w:sz w:val="24"/>
          <w:szCs w:val="24"/>
        </w:rPr>
        <w:t xml:space="preserve"> </w:t>
      </w:r>
      <w:r w:rsidR="00C53695">
        <w:rPr>
          <w:rFonts w:ascii="Calibri" w:hAnsi="Calibri" w:cs="Calibri"/>
          <w:color w:val="000000"/>
          <w:sz w:val="24"/>
          <w:szCs w:val="24"/>
        </w:rPr>
        <w:t>vice versa</w:t>
      </w:r>
      <w:r w:rsidR="003001E0" w:rsidRPr="003001E0">
        <w:rPr>
          <w:rFonts w:ascii="Calibri" w:hAnsi="Calibri" w:cs="Calibri"/>
          <w:color w:val="000000"/>
          <w:sz w:val="24"/>
          <w:szCs w:val="24"/>
        </w:rPr>
        <w:t xml:space="preserve"> securing </w:t>
      </w:r>
      <w:r w:rsidR="00C53695">
        <w:rPr>
          <w:rFonts w:ascii="Calibri" w:hAnsi="Calibri" w:cs="Calibri"/>
          <w:color w:val="000000"/>
          <w:sz w:val="24"/>
          <w:szCs w:val="24"/>
        </w:rPr>
        <w:t>sustainable</w:t>
      </w:r>
      <w:r w:rsidR="003001E0" w:rsidRPr="003001E0">
        <w:rPr>
          <w:rFonts w:ascii="Calibri" w:hAnsi="Calibri" w:cs="Calibri"/>
          <w:color w:val="000000"/>
          <w:sz w:val="24"/>
          <w:szCs w:val="24"/>
        </w:rPr>
        <w:t xml:space="preserve"> development </w:t>
      </w:r>
      <w:r w:rsidR="002B1569" w:rsidRPr="002B1569">
        <w:rPr>
          <w:rFonts w:ascii="Calibri" w:hAnsi="Calibri" w:cs="Calibri"/>
          <w:color w:val="000000"/>
          <w:sz w:val="24"/>
          <w:szCs w:val="24"/>
        </w:rPr>
        <w:t>is inevitably dependent on the making of choices</w:t>
      </w:r>
      <w:r w:rsidR="003C44BC">
        <w:rPr>
          <w:rFonts w:ascii="Calibri" w:hAnsi="Calibri" w:cs="Calibri"/>
          <w:color w:val="000000"/>
          <w:sz w:val="24"/>
          <w:szCs w:val="24"/>
        </w:rPr>
        <w:t xml:space="preserve"> for climate action</w:t>
      </w:r>
      <w:r w:rsidR="003001E0" w:rsidRPr="003001E0">
        <w:rPr>
          <w:rFonts w:ascii="Calibri" w:hAnsi="Calibri" w:cs="Calibri"/>
          <w:color w:val="000000"/>
          <w:sz w:val="24"/>
          <w:szCs w:val="24"/>
        </w:rPr>
        <w:t xml:space="preserve">. </w:t>
      </w:r>
      <w:r w:rsidR="00673DF6">
        <w:rPr>
          <w:rFonts w:ascii="Calibri" w:hAnsi="Calibri" w:cs="Calibri"/>
          <w:color w:val="000000"/>
          <w:sz w:val="24"/>
          <w:szCs w:val="24"/>
        </w:rPr>
        <w:t>Therefore, the vision seeks to</w:t>
      </w:r>
      <w:r w:rsidR="007E0942">
        <w:rPr>
          <w:rFonts w:ascii="Calibri" w:hAnsi="Calibri" w:cs="Calibri"/>
          <w:color w:val="000000"/>
          <w:sz w:val="24"/>
          <w:szCs w:val="24"/>
        </w:rPr>
        <w:t xml:space="preserve"> secure a balance between climate </w:t>
      </w:r>
      <w:r w:rsidR="00163E22">
        <w:rPr>
          <w:rFonts w:ascii="Calibri" w:hAnsi="Calibri" w:cs="Calibri"/>
          <w:color w:val="000000"/>
          <w:sz w:val="24"/>
          <w:szCs w:val="24"/>
        </w:rPr>
        <w:t>action,</w:t>
      </w:r>
      <w:r w:rsidR="007E0942">
        <w:rPr>
          <w:rFonts w:ascii="Calibri" w:hAnsi="Calibri" w:cs="Calibri"/>
          <w:color w:val="000000"/>
          <w:sz w:val="24"/>
          <w:szCs w:val="24"/>
        </w:rPr>
        <w:t xml:space="preserve"> environmental protection </w:t>
      </w:r>
      <w:r w:rsidR="00321BE6">
        <w:rPr>
          <w:rFonts w:ascii="Calibri" w:hAnsi="Calibri" w:cs="Calibri"/>
          <w:color w:val="000000"/>
          <w:sz w:val="24"/>
          <w:szCs w:val="24"/>
        </w:rPr>
        <w:t>while promoting</w:t>
      </w:r>
      <w:r w:rsidR="007E0942">
        <w:rPr>
          <w:rFonts w:ascii="Calibri" w:hAnsi="Calibri" w:cs="Calibri"/>
          <w:color w:val="000000"/>
          <w:sz w:val="24"/>
          <w:szCs w:val="24"/>
        </w:rPr>
        <w:t xml:space="preserve"> socio</w:t>
      </w:r>
      <w:r w:rsidR="008B34B9">
        <w:rPr>
          <w:rFonts w:ascii="Calibri" w:hAnsi="Calibri" w:cs="Calibri"/>
          <w:color w:val="000000"/>
          <w:sz w:val="24"/>
          <w:szCs w:val="24"/>
        </w:rPr>
        <w:t>-economic prosperity of the Carpathian region.</w:t>
      </w:r>
    </w:p>
    <w:p w14:paraId="31C7096E" w14:textId="65AE1500" w:rsidR="00587F54" w:rsidRDefault="004838A2">
      <w:pPr>
        <w:rPr>
          <w:rFonts w:ascii="Calibri" w:hAnsi="Calibri" w:cs="Calibri"/>
          <w:color w:val="000000"/>
          <w:sz w:val="24"/>
          <w:szCs w:val="24"/>
        </w:rPr>
      </w:pPr>
      <w:r>
        <w:rPr>
          <w:rFonts w:ascii="Calibri" w:hAnsi="Calibri" w:cs="Calibri"/>
          <w:color w:val="000000"/>
          <w:sz w:val="24"/>
          <w:szCs w:val="24"/>
        </w:rPr>
        <w:t xml:space="preserve">The vision </w:t>
      </w:r>
      <w:r w:rsidR="005E0EC4">
        <w:rPr>
          <w:rFonts w:ascii="Calibri" w:hAnsi="Calibri" w:cs="Calibri"/>
          <w:color w:val="000000"/>
          <w:sz w:val="24"/>
          <w:szCs w:val="24"/>
        </w:rPr>
        <w:t>for</w:t>
      </w:r>
      <w:r w:rsidR="003D7A1A">
        <w:rPr>
          <w:rFonts w:ascii="Calibri" w:hAnsi="Calibri" w:cs="Calibri"/>
          <w:color w:val="000000"/>
          <w:sz w:val="24"/>
          <w:szCs w:val="24"/>
        </w:rPr>
        <w:t>e</w:t>
      </w:r>
      <w:r w:rsidR="005E0EC4">
        <w:rPr>
          <w:rFonts w:ascii="Calibri" w:hAnsi="Calibri" w:cs="Calibri"/>
          <w:color w:val="000000"/>
          <w:sz w:val="24"/>
          <w:szCs w:val="24"/>
        </w:rPr>
        <w:t xml:space="preserve">sees to </w:t>
      </w:r>
      <w:r w:rsidR="005E2FE3">
        <w:rPr>
          <w:rFonts w:ascii="Calibri" w:hAnsi="Calibri" w:cs="Calibri"/>
          <w:color w:val="000000"/>
          <w:sz w:val="24"/>
          <w:szCs w:val="24"/>
        </w:rPr>
        <w:t xml:space="preserve">support </w:t>
      </w:r>
      <w:r w:rsidR="004F0ECA">
        <w:rPr>
          <w:rFonts w:ascii="Calibri" w:hAnsi="Calibri" w:cs="Calibri"/>
          <w:color w:val="000000"/>
          <w:sz w:val="24"/>
          <w:szCs w:val="24"/>
        </w:rPr>
        <w:t xml:space="preserve">national efforts </w:t>
      </w:r>
      <w:r w:rsidR="005E2FE3" w:rsidRPr="005E2FE3">
        <w:rPr>
          <w:rFonts w:ascii="Calibri" w:hAnsi="Calibri" w:cs="Calibri"/>
          <w:color w:val="000000"/>
          <w:sz w:val="24"/>
          <w:szCs w:val="24"/>
        </w:rPr>
        <w:t xml:space="preserve">towards achieving global </w:t>
      </w:r>
      <w:r w:rsidR="005E2FE3" w:rsidRPr="003D7A1A">
        <w:rPr>
          <w:rFonts w:ascii="Calibri" w:hAnsi="Calibri" w:cs="Calibri"/>
          <w:color w:val="000000"/>
          <w:sz w:val="24"/>
          <w:szCs w:val="24"/>
          <w:lang w:val="en-US"/>
        </w:rPr>
        <w:t>goals</w:t>
      </w:r>
      <w:r w:rsidR="005E2FE3" w:rsidRPr="005E2FE3">
        <w:rPr>
          <w:rFonts w:ascii="Calibri" w:hAnsi="Calibri" w:cs="Calibri"/>
          <w:color w:val="000000"/>
          <w:sz w:val="24"/>
          <w:szCs w:val="24"/>
        </w:rPr>
        <w:t xml:space="preserve"> on climate change (United Nations Framework Convention on Climate Change and its Paris Agreement)</w:t>
      </w:r>
      <w:r w:rsidR="00ED0439">
        <w:rPr>
          <w:rFonts w:ascii="Calibri" w:hAnsi="Calibri" w:cs="Calibri"/>
          <w:color w:val="000000"/>
          <w:sz w:val="24"/>
          <w:szCs w:val="24"/>
        </w:rPr>
        <w:t>,</w:t>
      </w:r>
      <w:r w:rsidR="005E2FE3" w:rsidRPr="005E2FE3">
        <w:rPr>
          <w:rFonts w:ascii="Calibri" w:hAnsi="Calibri" w:cs="Calibri"/>
          <w:color w:val="000000"/>
          <w:sz w:val="24"/>
          <w:szCs w:val="24"/>
        </w:rPr>
        <w:t xml:space="preserve"> disaster risk reduction (Sendai Framework for Disaster Risk Reduction, United Nations Office for Disaster Risk Reduction) as well as the Sustainable Development Goals</w:t>
      </w:r>
      <w:r w:rsidR="00032C95">
        <w:rPr>
          <w:rFonts w:ascii="Calibri" w:hAnsi="Calibri" w:cs="Calibri"/>
          <w:color w:val="000000"/>
          <w:sz w:val="24"/>
          <w:szCs w:val="24"/>
        </w:rPr>
        <w:t xml:space="preserve"> by </w:t>
      </w:r>
      <w:r w:rsidR="006F117A">
        <w:rPr>
          <w:rFonts w:ascii="Calibri" w:hAnsi="Calibri" w:cs="Calibri"/>
          <w:color w:val="000000"/>
          <w:sz w:val="24"/>
          <w:szCs w:val="24"/>
        </w:rPr>
        <w:t>complementary</w:t>
      </w:r>
      <w:r w:rsidR="0060624F">
        <w:rPr>
          <w:rFonts w:ascii="Calibri" w:hAnsi="Calibri" w:cs="Calibri"/>
          <w:color w:val="000000"/>
          <w:sz w:val="24"/>
          <w:szCs w:val="24"/>
        </w:rPr>
        <w:t xml:space="preserve"> </w:t>
      </w:r>
      <w:r w:rsidR="00E10B13">
        <w:rPr>
          <w:rFonts w:ascii="Calibri" w:hAnsi="Calibri" w:cs="Calibri"/>
          <w:color w:val="000000"/>
          <w:sz w:val="24"/>
          <w:szCs w:val="24"/>
        </w:rPr>
        <w:t xml:space="preserve">transboundary </w:t>
      </w:r>
      <w:r w:rsidR="003B087B">
        <w:rPr>
          <w:rFonts w:ascii="Calibri" w:hAnsi="Calibri" w:cs="Calibri"/>
          <w:color w:val="000000"/>
          <w:sz w:val="24"/>
          <w:szCs w:val="24"/>
        </w:rPr>
        <w:t>cooperation</w:t>
      </w:r>
      <w:r w:rsidR="006F117A">
        <w:rPr>
          <w:rFonts w:ascii="Calibri" w:hAnsi="Calibri" w:cs="Calibri"/>
          <w:color w:val="000000"/>
          <w:sz w:val="24"/>
          <w:szCs w:val="24"/>
        </w:rPr>
        <w:t xml:space="preserve"> activities</w:t>
      </w:r>
      <w:r w:rsidR="003D0123">
        <w:rPr>
          <w:rFonts w:ascii="Calibri" w:hAnsi="Calibri" w:cs="Calibri"/>
          <w:color w:val="000000"/>
          <w:sz w:val="24"/>
          <w:szCs w:val="24"/>
        </w:rPr>
        <w:t xml:space="preserve"> in the Carpathians</w:t>
      </w:r>
      <w:r w:rsidR="0060624F">
        <w:rPr>
          <w:rFonts w:ascii="Calibri" w:hAnsi="Calibri" w:cs="Calibri"/>
          <w:color w:val="000000"/>
          <w:sz w:val="24"/>
          <w:szCs w:val="24"/>
        </w:rPr>
        <w:t xml:space="preserve">. </w:t>
      </w:r>
      <w:r w:rsidR="003B087B">
        <w:rPr>
          <w:rFonts w:ascii="Calibri" w:hAnsi="Calibri" w:cs="Calibri"/>
          <w:color w:val="000000"/>
          <w:sz w:val="24"/>
          <w:szCs w:val="24"/>
        </w:rPr>
        <w:t>F</w:t>
      </w:r>
      <w:r w:rsidR="003B087B" w:rsidRPr="003B087B">
        <w:rPr>
          <w:rFonts w:ascii="Calibri" w:hAnsi="Calibri" w:cs="Calibri"/>
          <w:color w:val="000000"/>
          <w:sz w:val="24"/>
          <w:szCs w:val="24"/>
        </w:rPr>
        <w:t xml:space="preserve">urther </w:t>
      </w:r>
      <w:r w:rsidR="00ED35D6">
        <w:rPr>
          <w:rFonts w:ascii="Calibri" w:hAnsi="Calibri" w:cs="Calibri"/>
          <w:color w:val="000000"/>
          <w:sz w:val="24"/>
          <w:szCs w:val="24"/>
        </w:rPr>
        <w:t>exchange and collaboration</w:t>
      </w:r>
      <w:r w:rsidR="003B087B" w:rsidRPr="003B087B">
        <w:rPr>
          <w:rFonts w:ascii="Calibri" w:hAnsi="Calibri" w:cs="Calibri"/>
          <w:color w:val="000000"/>
          <w:sz w:val="24"/>
          <w:szCs w:val="24"/>
        </w:rPr>
        <w:t xml:space="preserve"> </w:t>
      </w:r>
      <w:r w:rsidR="00ED35D6">
        <w:rPr>
          <w:rFonts w:ascii="Calibri" w:hAnsi="Calibri" w:cs="Calibri"/>
          <w:color w:val="000000"/>
          <w:sz w:val="24"/>
          <w:szCs w:val="24"/>
        </w:rPr>
        <w:t>with other</w:t>
      </w:r>
      <w:r w:rsidR="003B087B" w:rsidRPr="003B087B">
        <w:rPr>
          <w:rFonts w:ascii="Calibri" w:hAnsi="Calibri" w:cs="Calibri"/>
          <w:color w:val="000000"/>
          <w:sz w:val="24"/>
          <w:szCs w:val="24"/>
        </w:rPr>
        <w:t xml:space="preserve"> mountain regions of the world </w:t>
      </w:r>
      <w:r w:rsidR="008C455E">
        <w:rPr>
          <w:rFonts w:ascii="Calibri" w:hAnsi="Calibri" w:cs="Calibri"/>
          <w:color w:val="000000"/>
          <w:sz w:val="24"/>
          <w:szCs w:val="24"/>
        </w:rPr>
        <w:t xml:space="preserve">shall be actively promoted to increase international </w:t>
      </w:r>
      <w:r w:rsidR="008C455E" w:rsidRPr="003B087B">
        <w:rPr>
          <w:rFonts w:ascii="Calibri" w:hAnsi="Calibri" w:cs="Calibri"/>
          <w:color w:val="000000"/>
          <w:sz w:val="24"/>
          <w:szCs w:val="24"/>
        </w:rPr>
        <w:t>awareness regarding the particular vulnerability of mountain areas</w:t>
      </w:r>
      <w:r w:rsidR="008C455E">
        <w:rPr>
          <w:rFonts w:ascii="Calibri" w:hAnsi="Calibri" w:cs="Calibri"/>
          <w:color w:val="000000"/>
          <w:sz w:val="24"/>
          <w:szCs w:val="24"/>
        </w:rPr>
        <w:t xml:space="preserve"> and the urgent need </w:t>
      </w:r>
      <w:r w:rsidR="00A03FAA">
        <w:rPr>
          <w:rFonts w:ascii="Calibri" w:hAnsi="Calibri" w:cs="Calibri"/>
          <w:color w:val="000000"/>
          <w:sz w:val="24"/>
          <w:szCs w:val="24"/>
        </w:rPr>
        <w:t>for appropriate climate action.</w:t>
      </w:r>
      <w:r w:rsidR="00587F54">
        <w:rPr>
          <w:rFonts w:ascii="Calibri" w:hAnsi="Calibri" w:cs="Calibri"/>
          <w:color w:val="000000"/>
          <w:sz w:val="24"/>
          <w:szCs w:val="24"/>
        </w:rPr>
        <w:br w:type="page"/>
      </w:r>
    </w:p>
    <w:p w14:paraId="64312592" w14:textId="0299692E" w:rsidR="001158FD" w:rsidRPr="0072658D" w:rsidRDefault="001158FD" w:rsidP="001158FD">
      <w:pPr>
        <w:pStyle w:val="berschrift2"/>
        <w:shd w:val="clear" w:color="auto" w:fill="FFFFFF" w:themeFill="background1"/>
        <w:spacing w:after="160" w:line="276" w:lineRule="auto"/>
        <w:jc w:val="both"/>
        <w:rPr>
          <w:rFonts w:eastAsia="SimSun"/>
          <w:b/>
          <w:lang w:val="en-US"/>
        </w:rPr>
      </w:pPr>
      <w:r w:rsidRPr="0072658D">
        <w:rPr>
          <w:rFonts w:eastAsia="SimSun"/>
          <w:b/>
          <w:lang w:val="en-US"/>
        </w:rPr>
        <w:lastRenderedPageBreak/>
        <w:t xml:space="preserve">Strategic </w:t>
      </w:r>
      <w:r w:rsidR="00A770BD">
        <w:rPr>
          <w:rFonts w:eastAsia="SimSun"/>
          <w:b/>
          <w:lang w:val="en-US"/>
        </w:rPr>
        <w:t>O</w:t>
      </w:r>
      <w:r w:rsidRPr="0072658D">
        <w:rPr>
          <w:rFonts w:eastAsia="SimSun"/>
          <w:b/>
          <w:lang w:val="en-US"/>
        </w:rPr>
        <w:t>bjectives</w:t>
      </w:r>
      <w:r>
        <w:rPr>
          <w:rFonts w:eastAsia="SimSun"/>
          <w:b/>
          <w:lang w:val="en-US"/>
        </w:rPr>
        <w:t xml:space="preserve"> and </w:t>
      </w:r>
      <w:r w:rsidR="00A770BD">
        <w:rPr>
          <w:rFonts w:eastAsia="SimSun"/>
          <w:b/>
          <w:lang w:val="en-US"/>
        </w:rPr>
        <w:t xml:space="preserve">related </w:t>
      </w:r>
      <w:r w:rsidR="0068123B">
        <w:rPr>
          <w:rFonts w:eastAsia="SimSun"/>
          <w:b/>
          <w:lang w:val="en-US"/>
        </w:rPr>
        <w:t>T</w:t>
      </w:r>
      <w:r>
        <w:rPr>
          <w:rFonts w:eastAsia="SimSun"/>
          <w:b/>
          <w:lang w:val="en-US"/>
        </w:rPr>
        <w:t>argets</w:t>
      </w:r>
    </w:p>
    <w:p w14:paraId="7A33DBE6" w14:textId="6E3FA6D5" w:rsidR="00F64DFF" w:rsidRPr="0072658D" w:rsidRDefault="00F64DFF" w:rsidP="00F64DFF">
      <w:pPr>
        <w:pStyle w:val="Default"/>
        <w:spacing w:line="276" w:lineRule="auto"/>
        <w:rPr>
          <w:lang w:val="en-US"/>
        </w:rPr>
      </w:pPr>
      <w:r>
        <w:rPr>
          <w:lang w:val="en-US"/>
        </w:rPr>
        <w:t xml:space="preserve">Collaborative efforts shall be strengthened and closely aligned with </w:t>
      </w:r>
      <w:r w:rsidRPr="0072658D">
        <w:rPr>
          <w:rFonts w:eastAsia="SimSun" w:cs="Arial"/>
          <w:lang w:val="en-US"/>
        </w:rPr>
        <w:t xml:space="preserve">the implementation </w:t>
      </w:r>
      <w:r w:rsidRPr="0072658D">
        <w:rPr>
          <w:lang w:val="en-US"/>
        </w:rPr>
        <w:t xml:space="preserve">of the </w:t>
      </w:r>
      <w:r w:rsidRPr="003054AC">
        <w:rPr>
          <w:rFonts w:eastAsia="Times New Roman" w:cs="Times New Roman"/>
          <w:lang w:val="en-US" w:eastAsia="en-GB"/>
        </w:rPr>
        <w:t xml:space="preserve">Article 12bis on Climate Change </w:t>
      </w:r>
      <w:r>
        <w:rPr>
          <w:rFonts w:eastAsia="Times New Roman" w:cs="Times New Roman"/>
          <w:lang w:val="en-US" w:eastAsia="en-GB"/>
        </w:rPr>
        <w:t xml:space="preserve">of the Carpathian Convention </w:t>
      </w:r>
      <w:r w:rsidRPr="0072658D">
        <w:rPr>
          <w:lang w:val="en-US"/>
        </w:rPr>
        <w:t xml:space="preserve">in order to achieve </w:t>
      </w:r>
      <w:r w:rsidRPr="0072658D">
        <w:rPr>
          <w:b/>
          <w:bCs/>
          <w:lang w:val="en-US"/>
        </w:rPr>
        <w:t xml:space="preserve">the following </w:t>
      </w:r>
      <w:r w:rsidR="0068123B">
        <w:rPr>
          <w:b/>
          <w:bCs/>
          <w:lang w:val="en-US"/>
        </w:rPr>
        <w:t>S</w:t>
      </w:r>
      <w:r>
        <w:rPr>
          <w:b/>
          <w:bCs/>
          <w:lang w:val="en-US"/>
        </w:rPr>
        <w:t xml:space="preserve">trategic </w:t>
      </w:r>
      <w:r w:rsidR="0068123B">
        <w:rPr>
          <w:b/>
          <w:bCs/>
          <w:lang w:val="en-US"/>
        </w:rPr>
        <w:t>O</w:t>
      </w:r>
      <w:r w:rsidRPr="0072658D">
        <w:rPr>
          <w:b/>
          <w:bCs/>
          <w:lang w:val="en-US"/>
        </w:rPr>
        <w:t>bjectives:</w:t>
      </w:r>
    </w:p>
    <w:p w14:paraId="0FBADC8F" w14:textId="208A08C4" w:rsidR="00DC6A99" w:rsidRDefault="00F64DFF" w:rsidP="005706C5">
      <w:pPr>
        <w:pStyle w:val="Listenabsatz"/>
        <w:numPr>
          <w:ilvl w:val="0"/>
          <w:numId w:val="4"/>
        </w:numPr>
        <w:spacing w:line="276" w:lineRule="auto"/>
        <w:rPr>
          <w:rFonts w:eastAsia="SimSun" w:cs="Arial"/>
          <w:color w:val="000000"/>
          <w:sz w:val="24"/>
          <w:szCs w:val="24"/>
          <w:lang w:val="en-US"/>
        </w:rPr>
      </w:pPr>
      <w:r w:rsidRPr="0072658D">
        <w:rPr>
          <w:rFonts w:eastAsia="SimSun" w:cs="Arial"/>
          <w:color w:val="000000"/>
          <w:sz w:val="24"/>
          <w:szCs w:val="24"/>
          <w:lang w:val="en-US"/>
        </w:rPr>
        <w:t xml:space="preserve">Climate Action </w:t>
      </w:r>
      <w:r w:rsidR="006C38EE" w:rsidRPr="00F9462A">
        <w:rPr>
          <w:rFonts w:eastAsia="SimSun" w:cs="Arial"/>
          <w:b/>
          <w:bCs/>
          <w:color w:val="000000"/>
          <w:sz w:val="24"/>
          <w:szCs w:val="24"/>
          <w:lang w:val="en-US"/>
        </w:rPr>
        <w:t xml:space="preserve">in mountain areas </w:t>
      </w:r>
      <w:r w:rsidRPr="0072658D">
        <w:rPr>
          <w:rFonts w:eastAsia="SimSun" w:cs="Arial"/>
          <w:color w:val="000000"/>
          <w:sz w:val="24"/>
          <w:szCs w:val="24"/>
          <w:lang w:val="en-US"/>
        </w:rPr>
        <w:t xml:space="preserve">is given </w:t>
      </w:r>
      <w:r w:rsidRPr="00F9462A">
        <w:rPr>
          <w:rFonts w:eastAsia="SimSun" w:cs="Arial"/>
          <w:b/>
          <w:bCs/>
          <w:color w:val="000000"/>
          <w:sz w:val="24"/>
          <w:szCs w:val="24"/>
          <w:lang w:val="en-US"/>
        </w:rPr>
        <w:t xml:space="preserve">higher attention </w:t>
      </w:r>
      <w:r w:rsidR="00DC6A99" w:rsidRPr="006C38EE">
        <w:rPr>
          <w:rFonts w:eastAsia="SimSun" w:cs="Arial"/>
          <w:color w:val="000000"/>
          <w:sz w:val="24"/>
          <w:szCs w:val="24"/>
          <w:lang w:val="en-US"/>
        </w:rPr>
        <w:t xml:space="preserve">through </w:t>
      </w:r>
      <w:r w:rsidR="00DC6A99" w:rsidRPr="00A26E39">
        <w:rPr>
          <w:rFonts w:eastAsia="SimSun" w:cs="Arial"/>
          <w:b/>
          <w:bCs/>
          <w:color w:val="000000"/>
          <w:sz w:val="24"/>
          <w:szCs w:val="24"/>
          <w:lang w:val="en-US"/>
        </w:rPr>
        <w:t xml:space="preserve">targeted outreach </w:t>
      </w:r>
      <w:bookmarkStart w:id="1" w:name="_Hlk52874049"/>
      <w:r w:rsidR="00DC6A99" w:rsidRPr="00A26E39">
        <w:rPr>
          <w:rFonts w:eastAsia="SimSun" w:cs="Arial"/>
          <w:color w:val="000000"/>
          <w:sz w:val="24"/>
          <w:szCs w:val="24"/>
          <w:lang w:val="en-US"/>
        </w:rPr>
        <w:t xml:space="preserve">and </w:t>
      </w:r>
      <w:r w:rsidR="00C742B7">
        <w:rPr>
          <w:rFonts w:eastAsia="SimSun" w:cs="Arial"/>
          <w:color w:val="000000"/>
          <w:sz w:val="24"/>
          <w:szCs w:val="24"/>
          <w:lang w:val="en-US"/>
        </w:rPr>
        <w:t xml:space="preserve">by </w:t>
      </w:r>
      <w:r w:rsidR="00C742B7" w:rsidRPr="00B3383B">
        <w:rPr>
          <w:rFonts w:eastAsia="SimSun" w:cs="Arial"/>
          <w:b/>
          <w:bCs/>
          <w:color w:val="000000"/>
          <w:sz w:val="24"/>
          <w:szCs w:val="24"/>
          <w:lang w:val="en-US"/>
        </w:rPr>
        <w:t xml:space="preserve">fostering </w:t>
      </w:r>
      <w:r w:rsidR="00DC6A99" w:rsidRPr="00A26E39">
        <w:rPr>
          <w:rFonts w:eastAsia="SimSun" w:cs="Arial"/>
          <w:b/>
          <w:bCs/>
          <w:color w:val="000000"/>
          <w:sz w:val="24"/>
          <w:szCs w:val="24"/>
          <w:lang w:val="en-US"/>
        </w:rPr>
        <w:t>collaboration</w:t>
      </w:r>
      <w:r w:rsidR="00DC6A99" w:rsidRPr="006C38EE">
        <w:rPr>
          <w:rFonts w:eastAsia="SimSun" w:cs="Arial"/>
          <w:color w:val="000000"/>
          <w:sz w:val="24"/>
          <w:szCs w:val="24"/>
          <w:lang w:val="en-US"/>
        </w:rPr>
        <w:t xml:space="preserve"> </w:t>
      </w:r>
      <w:r w:rsidR="00DC6A99" w:rsidRPr="00A26E39">
        <w:rPr>
          <w:rFonts w:eastAsia="SimSun" w:cs="Arial"/>
          <w:b/>
          <w:bCs/>
          <w:color w:val="000000"/>
          <w:sz w:val="24"/>
          <w:szCs w:val="24"/>
          <w:lang w:val="en-US"/>
        </w:rPr>
        <w:t>with other mountain and neighboring regions</w:t>
      </w:r>
      <w:bookmarkEnd w:id="1"/>
      <w:r w:rsidR="00C742B7" w:rsidRPr="00C742B7">
        <w:rPr>
          <w:rFonts w:eastAsia="SimSun" w:cs="Arial"/>
          <w:color w:val="000000"/>
          <w:sz w:val="24"/>
          <w:szCs w:val="24"/>
          <w:lang w:val="en-US"/>
        </w:rPr>
        <w:t>;</w:t>
      </w:r>
      <w:r w:rsidR="00DC6A99" w:rsidRPr="00C742B7">
        <w:rPr>
          <w:rFonts w:eastAsia="SimSun" w:cs="Arial"/>
          <w:color w:val="000000"/>
          <w:sz w:val="24"/>
          <w:szCs w:val="24"/>
          <w:lang w:val="en-US"/>
        </w:rPr>
        <w:t xml:space="preserve"> </w:t>
      </w:r>
    </w:p>
    <w:p w14:paraId="25EE4405" w14:textId="36B4BE7C" w:rsidR="00F64DFF" w:rsidRPr="00A26E39" w:rsidRDefault="00F64DFF" w:rsidP="005706C5">
      <w:pPr>
        <w:pStyle w:val="Listenabsatz"/>
        <w:numPr>
          <w:ilvl w:val="0"/>
          <w:numId w:val="4"/>
        </w:numPr>
        <w:spacing w:line="276" w:lineRule="auto"/>
        <w:rPr>
          <w:rFonts w:eastAsia="SimSun" w:cs="Arial"/>
          <w:color w:val="000000"/>
          <w:sz w:val="24"/>
          <w:szCs w:val="24"/>
          <w:lang w:val="en-US"/>
        </w:rPr>
      </w:pPr>
      <w:r w:rsidRPr="00A26E39">
        <w:rPr>
          <w:rFonts w:eastAsia="SimSun" w:cs="Arial"/>
          <w:color w:val="000000"/>
          <w:sz w:val="24"/>
          <w:szCs w:val="24"/>
          <w:lang w:val="en-US"/>
        </w:rPr>
        <w:t xml:space="preserve">Regional cooperation and interaction </w:t>
      </w:r>
      <w:r w:rsidR="00945013" w:rsidRPr="00945013">
        <w:rPr>
          <w:rFonts w:eastAsia="SimSun" w:cs="Arial"/>
          <w:color w:val="000000"/>
          <w:sz w:val="24"/>
          <w:szCs w:val="24"/>
          <w:lang w:val="en-US"/>
        </w:rPr>
        <w:t xml:space="preserve">among the Parties of the Carpathian Convention </w:t>
      </w:r>
      <w:r w:rsidRPr="00A26E39">
        <w:rPr>
          <w:rFonts w:eastAsia="SimSun" w:cs="Arial"/>
          <w:color w:val="000000"/>
          <w:sz w:val="24"/>
          <w:szCs w:val="24"/>
          <w:lang w:val="en-US"/>
        </w:rPr>
        <w:t xml:space="preserve">are strengthened through </w:t>
      </w:r>
      <w:r w:rsidRPr="00A26E39">
        <w:rPr>
          <w:rFonts w:eastAsia="SimSun" w:cs="Arial"/>
          <w:b/>
          <w:bCs/>
          <w:color w:val="000000"/>
          <w:sz w:val="24"/>
          <w:szCs w:val="24"/>
          <w:lang w:val="en-US"/>
        </w:rPr>
        <w:t xml:space="preserve">identifying common priority actions </w:t>
      </w:r>
      <w:r w:rsidRPr="00D41E10">
        <w:rPr>
          <w:rFonts w:eastAsia="SimSun" w:cs="Arial"/>
          <w:color w:val="000000"/>
          <w:sz w:val="24"/>
          <w:szCs w:val="24"/>
          <w:lang w:val="en-US"/>
        </w:rPr>
        <w:t xml:space="preserve">and </w:t>
      </w:r>
      <w:r w:rsidRPr="00A26E39">
        <w:rPr>
          <w:rFonts w:eastAsia="SimSun" w:cs="Arial"/>
          <w:b/>
          <w:bCs/>
          <w:color w:val="000000"/>
          <w:sz w:val="24"/>
          <w:szCs w:val="24"/>
          <w:lang w:val="en-US"/>
        </w:rPr>
        <w:t xml:space="preserve">harmonizing </w:t>
      </w:r>
      <w:r w:rsidR="00654300">
        <w:rPr>
          <w:rFonts w:eastAsia="SimSun" w:cs="Arial"/>
          <w:b/>
          <w:bCs/>
          <w:color w:val="000000"/>
          <w:sz w:val="24"/>
          <w:szCs w:val="24"/>
          <w:lang w:val="en-US"/>
        </w:rPr>
        <w:t xml:space="preserve">them </w:t>
      </w:r>
      <w:r w:rsidRPr="00A26E39">
        <w:rPr>
          <w:rFonts w:eastAsia="SimSun" w:cs="Arial"/>
          <w:b/>
          <w:bCs/>
          <w:color w:val="000000"/>
          <w:sz w:val="24"/>
          <w:szCs w:val="24"/>
          <w:lang w:val="en-US"/>
        </w:rPr>
        <w:t xml:space="preserve">with </w:t>
      </w:r>
      <w:r w:rsidR="009B51AC">
        <w:rPr>
          <w:rFonts w:eastAsia="SimSun" w:cs="Arial"/>
          <w:b/>
          <w:bCs/>
          <w:color w:val="000000"/>
          <w:sz w:val="24"/>
          <w:szCs w:val="24"/>
          <w:lang w:val="en-US"/>
        </w:rPr>
        <w:t xml:space="preserve">ongoing regional and </w:t>
      </w:r>
      <w:r w:rsidRPr="00A26E39">
        <w:rPr>
          <w:rFonts w:eastAsia="SimSun" w:cs="Arial"/>
          <w:b/>
          <w:bCs/>
          <w:color w:val="000000"/>
          <w:sz w:val="24"/>
          <w:szCs w:val="24"/>
          <w:lang w:val="en-US"/>
        </w:rPr>
        <w:t>national efforts</w:t>
      </w:r>
      <w:r w:rsidRPr="00A26E39">
        <w:rPr>
          <w:rFonts w:eastAsia="SimSun" w:cs="Arial"/>
          <w:color w:val="000000"/>
          <w:sz w:val="24"/>
          <w:szCs w:val="24"/>
          <w:lang w:val="en-US"/>
        </w:rPr>
        <w:t xml:space="preserve"> on climate change in the </w:t>
      </w:r>
      <w:r w:rsidRPr="00A26E39">
        <w:rPr>
          <w:rFonts w:eastAsia="SimSun" w:cs="Arial"/>
          <w:sz w:val="24"/>
          <w:szCs w:val="24"/>
          <w:lang w:val="en-US"/>
        </w:rPr>
        <w:t xml:space="preserve">Carpathians; </w:t>
      </w:r>
    </w:p>
    <w:p w14:paraId="5AB8D564" w14:textId="6E619D65" w:rsidR="00F64DFF" w:rsidRPr="00FD0F86" w:rsidRDefault="00F64DFF" w:rsidP="005706C5">
      <w:pPr>
        <w:pStyle w:val="Listenabsatz"/>
        <w:numPr>
          <w:ilvl w:val="0"/>
          <w:numId w:val="4"/>
        </w:numPr>
        <w:spacing w:line="276" w:lineRule="auto"/>
        <w:rPr>
          <w:rFonts w:eastAsia="SimSun" w:cs="Arial"/>
          <w:color w:val="000000"/>
          <w:sz w:val="24"/>
          <w:szCs w:val="24"/>
          <w:lang w:val="en-US"/>
        </w:rPr>
      </w:pPr>
      <w:r w:rsidRPr="00FD0F86">
        <w:rPr>
          <w:rFonts w:eastAsia="SimSun" w:cs="Arial"/>
          <w:color w:val="000000"/>
          <w:sz w:val="24"/>
          <w:szCs w:val="24"/>
          <w:lang w:val="en-US"/>
        </w:rPr>
        <w:t xml:space="preserve">Possible </w:t>
      </w:r>
      <w:r w:rsidRPr="00FD0F86">
        <w:rPr>
          <w:rFonts w:eastAsia="SimSun" w:cs="Arial"/>
          <w:b/>
          <w:bCs/>
          <w:color w:val="000000"/>
          <w:sz w:val="24"/>
          <w:szCs w:val="24"/>
          <w:lang w:val="en-US"/>
        </w:rPr>
        <w:t xml:space="preserve">areas </w:t>
      </w:r>
      <w:r w:rsidR="00524C35" w:rsidRPr="00FD0F86">
        <w:rPr>
          <w:rFonts w:eastAsia="SimSun" w:cs="Arial"/>
          <w:b/>
          <w:bCs/>
          <w:color w:val="000000"/>
          <w:sz w:val="24"/>
          <w:szCs w:val="24"/>
          <w:lang w:val="en-US"/>
        </w:rPr>
        <w:t>for transnational climate action in the Carpathians</w:t>
      </w:r>
      <w:r w:rsidRPr="00FD0F86">
        <w:rPr>
          <w:rFonts w:eastAsia="SimSun" w:cs="Arial"/>
          <w:color w:val="000000"/>
          <w:sz w:val="24"/>
          <w:szCs w:val="24"/>
          <w:lang w:val="en-US"/>
        </w:rPr>
        <w:t xml:space="preserve"> are identified</w:t>
      </w:r>
      <w:r w:rsidR="00B3383B">
        <w:rPr>
          <w:rFonts w:eastAsia="SimSun" w:cs="Arial"/>
          <w:color w:val="000000"/>
          <w:sz w:val="24"/>
          <w:szCs w:val="24"/>
          <w:lang w:val="en-US"/>
        </w:rPr>
        <w:t xml:space="preserve"> </w:t>
      </w:r>
      <w:r w:rsidR="004F5DB4" w:rsidRPr="00FD0F86">
        <w:rPr>
          <w:rFonts w:eastAsia="SimSun" w:cs="Arial"/>
          <w:color w:val="000000"/>
          <w:sz w:val="24"/>
          <w:szCs w:val="24"/>
          <w:lang w:val="en-US"/>
        </w:rPr>
        <w:t>with</w:t>
      </w:r>
      <w:r w:rsidR="00524C35" w:rsidRPr="00FD0F86">
        <w:rPr>
          <w:rFonts w:eastAsia="SimSun" w:cs="Arial"/>
          <w:color w:val="000000"/>
          <w:sz w:val="24"/>
          <w:szCs w:val="24"/>
          <w:lang w:val="en-US"/>
        </w:rPr>
        <w:t xml:space="preserve"> concrete </w:t>
      </w:r>
      <w:r w:rsidR="00C274E5" w:rsidRPr="00FD0F86">
        <w:rPr>
          <w:rFonts w:eastAsia="SimSun" w:cs="Arial"/>
          <w:color w:val="000000"/>
          <w:sz w:val="24"/>
          <w:szCs w:val="24"/>
          <w:lang w:val="en-US"/>
        </w:rPr>
        <w:t>options for climate change mitigation and adaptation</w:t>
      </w:r>
      <w:r w:rsidRPr="00FD0F86">
        <w:rPr>
          <w:rFonts w:eastAsia="SimSun" w:cs="Arial"/>
          <w:color w:val="000000"/>
          <w:sz w:val="24"/>
          <w:szCs w:val="24"/>
          <w:lang w:val="en-US"/>
        </w:rPr>
        <w:t xml:space="preserve">; </w:t>
      </w:r>
    </w:p>
    <w:p w14:paraId="7FDF3FEE" w14:textId="71369C1B" w:rsidR="00F64DFF" w:rsidRDefault="00F64DFF" w:rsidP="005706C5">
      <w:pPr>
        <w:pStyle w:val="Listenabsatz"/>
        <w:numPr>
          <w:ilvl w:val="0"/>
          <w:numId w:val="4"/>
        </w:numPr>
        <w:spacing w:line="276" w:lineRule="auto"/>
        <w:rPr>
          <w:rFonts w:eastAsia="SimSun" w:cs="Arial"/>
          <w:color w:val="000000"/>
          <w:sz w:val="24"/>
          <w:szCs w:val="24"/>
          <w:lang w:val="en-US"/>
        </w:rPr>
      </w:pPr>
      <w:r w:rsidRPr="00AE7D03">
        <w:rPr>
          <w:rFonts w:eastAsia="SimSun" w:cs="Arial"/>
          <w:b/>
          <w:bCs/>
          <w:color w:val="000000"/>
          <w:sz w:val="24"/>
          <w:szCs w:val="24"/>
          <w:lang w:val="en-US"/>
        </w:rPr>
        <w:t>Interlinkages between climate issues and other relevant areas of work</w:t>
      </w:r>
      <w:r w:rsidRPr="0072658D">
        <w:rPr>
          <w:rFonts w:eastAsia="SimSun" w:cs="Arial"/>
          <w:color w:val="000000"/>
          <w:sz w:val="24"/>
          <w:szCs w:val="24"/>
          <w:lang w:val="en-US"/>
        </w:rPr>
        <w:t xml:space="preserve"> of the Carpathian Convention</w:t>
      </w:r>
      <w:r w:rsidR="00E73172">
        <w:rPr>
          <w:rFonts w:eastAsia="SimSun" w:cs="Arial"/>
          <w:color w:val="000000"/>
          <w:sz w:val="24"/>
          <w:szCs w:val="24"/>
          <w:lang w:val="en-US"/>
        </w:rPr>
        <w:t xml:space="preserve"> </w:t>
      </w:r>
      <w:r w:rsidRPr="0072658D">
        <w:rPr>
          <w:rFonts w:eastAsia="SimSun" w:cs="Arial"/>
          <w:color w:val="000000"/>
          <w:sz w:val="24"/>
          <w:szCs w:val="24"/>
          <w:lang w:val="en-US"/>
        </w:rPr>
        <w:t xml:space="preserve">are </w:t>
      </w:r>
      <w:r w:rsidR="003C44EE">
        <w:rPr>
          <w:rFonts w:eastAsia="SimSun" w:cs="Arial"/>
          <w:color w:val="000000"/>
          <w:sz w:val="24"/>
          <w:szCs w:val="24"/>
          <w:lang w:val="en-US"/>
        </w:rPr>
        <w:t>taken into account</w:t>
      </w:r>
      <w:r w:rsidRPr="0072658D">
        <w:rPr>
          <w:rFonts w:eastAsia="SimSun" w:cs="Arial"/>
          <w:color w:val="000000"/>
          <w:sz w:val="24"/>
          <w:szCs w:val="24"/>
          <w:lang w:val="en-US"/>
        </w:rPr>
        <w:t>;</w:t>
      </w:r>
    </w:p>
    <w:p w14:paraId="712A375B" w14:textId="77777777" w:rsidR="00BE1E43" w:rsidRPr="0072658D" w:rsidRDefault="00BE1E43" w:rsidP="005706C5">
      <w:pPr>
        <w:pStyle w:val="Listenabsatz"/>
        <w:numPr>
          <w:ilvl w:val="0"/>
          <w:numId w:val="4"/>
        </w:numPr>
        <w:rPr>
          <w:rFonts w:eastAsia="SimSun" w:cs="Arial"/>
          <w:color w:val="000000"/>
          <w:sz w:val="24"/>
          <w:szCs w:val="24"/>
          <w:lang w:val="en-US"/>
        </w:rPr>
      </w:pPr>
      <w:r w:rsidRPr="00AE7D03">
        <w:rPr>
          <w:rFonts w:eastAsia="SimSun" w:cs="Arial"/>
          <w:b/>
          <w:bCs/>
          <w:color w:val="000000"/>
          <w:sz w:val="24"/>
          <w:szCs w:val="24"/>
          <w:lang w:val="en-US"/>
        </w:rPr>
        <w:t>Climate research</w:t>
      </w:r>
      <w:r w:rsidRPr="0072658D">
        <w:rPr>
          <w:rFonts w:eastAsia="SimSun" w:cs="Arial"/>
          <w:color w:val="000000"/>
          <w:sz w:val="24"/>
          <w:szCs w:val="24"/>
          <w:lang w:val="en-US"/>
        </w:rPr>
        <w:t xml:space="preserve"> on both qualitative and quantitative levels is </w:t>
      </w:r>
      <w:r w:rsidRPr="00AE7D03">
        <w:rPr>
          <w:rFonts w:eastAsia="SimSun" w:cs="Arial"/>
          <w:b/>
          <w:bCs/>
          <w:color w:val="000000"/>
          <w:sz w:val="24"/>
          <w:szCs w:val="24"/>
          <w:lang w:val="en-US"/>
        </w:rPr>
        <w:t>promoted</w:t>
      </w:r>
      <w:r w:rsidRPr="0072658D">
        <w:rPr>
          <w:rFonts w:eastAsia="SimSun" w:cs="Arial"/>
          <w:color w:val="000000"/>
          <w:sz w:val="24"/>
          <w:szCs w:val="24"/>
          <w:lang w:val="en-US"/>
        </w:rPr>
        <w:t>, including fostering the application of its results;</w:t>
      </w:r>
    </w:p>
    <w:p w14:paraId="32A48F2A" w14:textId="77777777" w:rsidR="00F64DFF" w:rsidRPr="0072658D" w:rsidRDefault="00F64DFF" w:rsidP="005706C5">
      <w:pPr>
        <w:pStyle w:val="Listenabsatz"/>
        <w:numPr>
          <w:ilvl w:val="0"/>
          <w:numId w:val="4"/>
        </w:numPr>
        <w:spacing w:line="276" w:lineRule="auto"/>
        <w:rPr>
          <w:rFonts w:eastAsia="SimSun" w:cs="Arial"/>
          <w:color w:val="000000"/>
          <w:sz w:val="24"/>
          <w:szCs w:val="24"/>
          <w:lang w:val="en-US"/>
        </w:rPr>
      </w:pPr>
      <w:r w:rsidRPr="00AE7D03">
        <w:rPr>
          <w:rFonts w:eastAsia="SimSun" w:cs="Arial"/>
          <w:b/>
          <w:bCs/>
          <w:color w:val="000000"/>
          <w:sz w:val="24"/>
          <w:szCs w:val="24"/>
          <w:lang w:val="en-US"/>
        </w:rPr>
        <w:t>Science-policy - practice interfaces and innovative approaches</w:t>
      </w:r>
      <w:r w:rsidRPr="0072658D">
        <w:rPr>
          <w:rFonts w:eastAsia="SimSun" w:cs="Arial"/>
          <w:color w:val="000000"/>
          <w:sz w:val="24"/>
          <w:szCs w:val="24"/>
          <w:lang w:val="en-US"/>
        </w:rPr>
        <w:t xml:space="preserve"> are further explored and promoted; </w:t>
      </w:r>
    </w:p>
    <w:p w14:paraId="4D6B7E04" w14:textId="14D78C95" w:rsidR="00F64DFF" w:rsidRPr="007724D4" w:rsidRDefault="00F64DFF" w:rsidP="005706C5">
      <w:pPr>
        <w:pStyle w:val="Listenabsatz"/>
        <w:numPr>
          <w:ilvl w:val="0"/>
          <w:numId w:val="4"/>
        </w:numPr>
        <w:spacing w:line="276" w:lineRule="auto"/>
        <w:rPr>
          <w:rFonts w:eastAsia="SimSun" w:cs="Arial"/>
          <w:color w:val="000000"/>
          <w:sz w:val="24"/>
          <w:szCs w:val="24"/>
          <w:lang w:val="en-US"/>
        </w:rPr>
      </w:pPr>
      <w:r w:rsidRPr="007724D4">
        <w:rPr>
          <w:rFonts w:eastAsia="SimSun" w:cs="Arial"/>
          <w:color w:val="000000"/>
          <w:sz w:val="24"/>
          <w:szCs w:val="24"/>
          <w:lang w:val="en-US"/>
        </w:rPr>
        <w:t xml:space="preserve">Joint efforts are taken on </w:t>
      </w:r>
      <w:r w:rsidRPr="007724D4">
        <w:rPr>
          <w:rFonts w:eastAsia="SimSun" w:cs="Arial"/>
          <w:b/>
          <w:bCs/>
          <w:color w:val="000000"/>
          <w:sz w:val="24"/>
          <w:szCs w:val="24"/>
          <w:lang w:val="en-US"/>
        </w:rPr>
        <w:t>identifying funding opportunities</w:t>
      </w:r>
      <w:r w:rsidRPr="007724D4">
        <w:rPr>
          <w:rFonts w:eastAsia="SimSun" w:cs="Arial"/>
          <w:color w:val="000000"/>
          <w:sz w:val="24"/>
          <w:szCs w:val="24"/>
          <w:lang w:val="en-US"/>
        </w:rPr>
        <w:t xml:space="preserve"> and drawing the attention of donors towards the benefits of greater regional cooperation</w:t>
      </w:r>
      <w:r w:rsidR="007724D4" w:rsidRPr="007724D4">
        <w:rPr>
          <w:rFonts w:eastAsia="SimSun" w:cs="Arial"/>
          <w:color w:val="000000"/>
          <w:sz w:val="24"/>
          <w:szCs w:val="24"/>
          <w:lang w:val="en-US"/>
        </w:rPr>
        <w:t>.</w:t>
      </w:r>
    </w:p>
    <w:p w14:paraId="3D83CAD8" w14:textId="60A0B89B" w:rsidR="00066F34" w:rsidRDefault="00066F34">
      <w:pPr>
        <w:rPr>
          <w:rFonts w:ascii="Calibri" w:eastAsia="SimSun" w:hAnsi="Calibri" w:cs="Arial"/>
          <w:bCs/>
          <w:sz w:val="24"/>
          <w:szCs w:val="24"/>
          <w:lang w:val="en-US"/>
        </w:rPr>
      </w:pPr>
      <w:r>
        <w:rPr>
          <w:rFonts w:ascii="Calibri" w:eastAsia="SimSun" w:hAnsi="Calibri" w:cs="Arial"/>
          <w:bCs/>
          <w:sz w:val="24"/>
          <w:szCs w:val="24"/>
          <w:lang w:val="en-US"/>
        </w:rPr>
        <w:br w:type="page"/>
      </w:r>
    </w:p>
    <w:p w14:paraId="2FCE3FD0" w14:textId="27050871" w:rsidR="00F64DFF" w:rsidRDefault="00F64DFF" w:rsidP="00F64DFF">
      <w:pPr>
        <w:rPr>
          <w:rFonts w:ascii="Calibri" w:eastAsia="SimSun" w:hAnsi="Calibri" w:cs="Arial"/>
          <w:bCs/>
          <w:sz w:val="24"/>
          <w:szCs w:val="24"/>
          <w:lang w:val="en-US"/>
        </w:rPr>
      </w:pPr>
      <w:r w:rsidRPr="00041384">
        <w:rPr>
          <w:rFonts w:ascii="Calibri" w:eastAsia="SimSun" w:hAnsi="Calibri" w:cs="Arial"/>
          <w:bCs/>
          <w:sz w:val="24"/>
          <w:szCs w:val="24"/>
          <w:lang w:val="en-US"/>
        </w:rPr>
        <w:lastRenderedPageBreak/>
        <w:t>In the following</w:t>
      </w:r>
      <w:r>
        <w:rPr>
          <w:rFonts w:ascii="Calibri" w:eastAsia="SimSun" w:hAnsi="Calibri" w:cs="Arial"/>
          <w:b/>
          <w:sz w:val="24"/>
          <w:szCs w:val="24"/>
          <w:lang w:val="en-US"/>
        </w:rPr>
        <w:t xml:space="preserve"> concrete </w:t>
      </w:r>
      <w:r w:rsidR="0068123B">
        <w:rPr>
          <w:rFonts w:ascii="Calibri" w:eastAsia="SimSun" w:hAnsi="Calibri" w:cs="Arial"/>
          <w:b/>
          <w:sz w:val="24"/>
          <w:szCs w:val="24"/>
          <w:lang w:val="en-US"/>
        </w:rPr>
        <w:t>T</w:t>
      </w:r>
      <w:r w:rsidRPr="0072658D">
        <w:rPr>
          <w:rFonts w:ascii="Calibri" w:eastAsia="SimSun" w:hAnsi="Calibri" w:cs="Arial"/>
          <w:b/>
          <w:sz w:val="24"/>
          <w:szCs w:val="24"/>
          <w:lang w:val="en-US"/>
        </w:rPr>
        <w:t xml:space="preserve">argets </w:t>
      </w:r>
      <w:r w:rsidRPr="00041384">
        <w:rPr>
          <w:rFonts w:ascii="Calibri" w:eastAsia="SimSun" w:hAnsi="Calibri" w:cs="Arial"/>
          <w:bCs/>
          <w:sz w:val="24"/>
          <w:szCs w:val="24"/>
          <w:lang w:val="en-US"/>
        </w:rPr>
        <w:t xml:space="preserve">are highlighted to achieve the above listed </w:t>
      </w:r>
      <w:r w:rsidR="0068123B">
        <w:rPr>
          <w:rFonts w:ascii="Calibri" w:eastAsia="SimSun" w:hAnsi="Calibri" w:cs="Arial"/>
          <w:bCs/>
          <w:sz w:val="24"/>
          <w:szCs w:val="24"/>
          <w:lang w:val="en-US"/>
        </w:rPr>
        <w:t>S</w:t>
      </w:r>
      <w:r w:rsidRPr="00041384">
        <w:rPr>
          <w:rFonts w:ascii="Calibri" w:eastAsia="SimSun" w:hAnsi="Calibri" w:cs="Arial"/>
          <w:bCs/>
          <w:sz w:val="24"/>
          <w:szCs w:val="24"/>
          <w:lang w:val="en-US"/>
        </w:rPr>
        <w:t xml:space="preserve">trategic </w:t>
      </w:r>
      <w:r w:rsidR="0068123B">
        <w:rPr>
          <w:rFonts w:ascii="Calibri" w:eastAsia="SimSun" w:hAnsi="Calibri" w:cs="Arial"/>
          <w:bCs/>
          <w:sz w:val="24"/>
          <w:szCs w:val="24"/>
          <w:lang w:val="en-US"/>
        </w:rPr>
        <w:t>O</w:t>
      </w:r>
      <w:r w:rsidRPr="00041384">
        <w:rPr>
          <w:rFonts w:ascii="Calibri" w:eastAsia="SimSun" w:hAnsi="Calibri" w:cs="Arial"/>
          <w:bCs/>
          <w:sz w:val="24"/>
          <w:szCs w:val="24"/>
          <w:lang w:val="en-US"/>
        </w:rPr>
        <w:t>bjectives</w:t>
      </w:r>
      <w:r>
        <w:rPr>
          <w:rFonts w:ascii="Calibri" w:eastAsia="SimSun" w:hAnsi="Calibri" w:cs="Arial"/>
          <w:bCs/>
          <w:sz w:val="24"/>
          <w:szCs w:val="24"/>
          <w:lang w:val="en-US"/>
        </w:rPr>
        <w:t>:</w:t>
      </w:r>
    </w:p>
    <w:p w14:paraId="1672D8AB" w14:textId="6CBC5B06" w:rsidR="00F64DFF" w:rsidRPr="006C0015" w:rsidRDefault="00F64DFF" w:rsidP="00F64DFF">
      <w:pPr>
        <w:rPr>
          <w:rFonts w:eastAsia="SimSun" w:cs="Arial"/>
          <w:i/>
          <w:iCs/>
          <w:color w:val="000000"/>
          <w:sz w:val="24"/>
          <w:szCs w:val="24"/>
          <w:u w:val="single"/>
          <w:lang w:val="en-US"/>
        </w:rPr>
      </w:pPr>
      <w:r w:rsidRPr="006C0015">
        <w:rPr>
          <w:rFonts w:ascii="Calibri" w:eastAsia="SimSun" w:hAnsi="Calibri" w:cs="Arial"/>
          <w:bCs/>
          <w:sz w:val="24"/>
          <w:szCs w:val="24"/>
          <w:u w:val="single"/>
          <w:lang w:val="en-US"/>
        </w:rPr>
        <w:t xml:space="preserve">Towards objective (1) </w:t>
      </w:r>
      <w:r w:rsidRPr="006C0015">
        <w:rPr>
          <w:rFonts w:eastAsia="SimSun" w:cs="Arial"/>
          <w:i/>
          <w:iCs/>
          <w:color w:val="000000"/>
          <w:sz w:val="24"/>
          <w:szCs w:val="24"/>
          <w:u w:val="single"/>
          <w:lang w:val="en-US"/>
        </w:rPr>
        <w:t xml:space="preserve">Climate Action is given higher attention in mountain areas </w:t>
      </w:r>
      <w:r w:rsidR="009A5D5E">
        <w:rPr>
          <w:rFonts w:eastAsia="SimSun" w:cs="Arial"/>
          <w:i/>
          <w:iCs/>
          <w:color w:val="000000"/>
          <w:sz w:val="24"/>
          <w:szCs w:val="24"/>
          <w:u w:val="single"/>
          <w:lang w:val="en-US"/>
        </w:rPr>
        <w:t xml:space="preserve">through targeted outreach </w:t>
      </w:r>
      <w:r w:rsidR="006E7564">
        <w:rPr>
          <w:rFonts w:eastAsia="SimSun" w:cs="Arial"/>
          <w:i/>
          <w:iCs/>
          <w:color w:val="000000"/>
          <w:sz w:val="24"/>
          <w:szCs w:val="24"/>
          <w:u w:val="single"/>
          <w:lang w:val="en-US"/>
        </w:rPr>
        <w:t xml:space="preserve">and </w:t>
      </w:r>
      <w:r w:rsidR="009A5D5E">
        <w:rPr>
          <w:rFonts w:eastAsia="SimSun" w:cs="Arial"/>
          <w:i/>
          <w:iCs/>
          <w:color w:val="000000"/>
          <w:sz w:val="24"/>
          <w:szCs w:val="24"/>
          <w:u w:val="single"/>
          <w:lang w:val="en-US"/>
        </w:rPr>
        <w:t>by fostering</w:t>
      </w:r>
      <w:r w:rsidR="006E7564" w:rsidRPr="006E7564">
        <w:rPr>
          <w:rFonts w:eastAsia="SimSun" w:cs="Arial"/>
          <w:i/>
          <w:iCs/>
          <w:color w:val="000000"/>
          <w:sz w:val="24"/>
          <w:szCs w:val="24"/>
          <w:u w:val="single"/>
          <w:lang w:val="en-US"/>
        </w:rPr>
        <w:t xml:space="preserve"> collaboration with other mountain and neighboring regions</w:t>
      </w:r>
      <w:r w:rsidRPr="006C0015">
        <w:rPr>
          <w:rFonts w:eastAsia="SimSun" w:cs="Arial"/>
          <w:i/>
          <w:iCs/>
          <w:color w:val="000000"/>
          <w:sz w:val="24"/>
          <w:szCs w:val="24"/>
          <w:u w:val="single"/>
          <w:lang w:val="en-US"/>
        </w:rPr>
        <w:t>:</w:t>
      </w:r>
    </w:p>
    <w:p w14:paraId="72825858" w14:textId="2C664D4E" w:rsidR="00D41FF3" w:rsidRPr="003436E1" w:rsidRDefault="000D59DC" w:rsidP="005706C5">
      <w:pPr>
        <w:pStyle w:val="Listenabsatz"/>
        <w:numPr>
          <w:ilvl w:val="0"/>
          <w:numId w:val="2"/>
        </w:numPr>
        <w:ind w:left="714" w:hanging="357"/>
        <w:rPr>
          <w:rFonts w:eastAsia="SimSun" w:cs="Arial"/>
          <w:color w:val="000000"/>
          <w:sz w:val="24"/>
          <w:szCs w:val="24"/>
          <w:lang w:val="en-US"/>
        </w:rPr>
      </w:pPr>
      <w:r>
        <w:rPr>
          <w:rFonts w:eastAsia="SimSun" w:cs="Arial"/>
          <w:color w:val="000000"/>
          <w:sz w:val="24"/>
          <w:szCs w:val="24"/>
          <w:lang w:val="en-US"/>
        </w:rPr>
        <w:t>D</w:t>
      </w:r>
      <w:r w:rsidR="00D41FF3" w:rsidRPr="0072658D">
        <w:rPr>
          <w:rFonts w:eastAsia="SimSun" w:cs="Arial"/>
          <w:color w:val="000000"/>
          <w:sz w:val="24"/>
          <w:szCs w:val="24"/>
          <w:lang w:val="en-US"/>
        </w:rPr>
        <w:t xml:space="preserve">evelop </w:t>
      </w:r>
      <w:r>
        <w:rPr>
          <w:rFonts w:eastAsia="SimSun" w:cs="Arial"/>
          <w:color w:val="000000"/>
          <w:sz w:val="24"/>
          <w:szCs w:val="24"/>
          <w:lang w:val="en-US"/>
        </w:rPr>
        <w:t>approaches</w:t>
      </w:r>
      <w:r w:rsidR="00D41FF3" w:rsidRPr="0072658D">
        <w:rPr>
          <w:rFonts w:eastAsia="SimSun" w:cs="Arial"/>
          <w:color w:val="000000"/>
          <w:sz w:val="24"/>
          <w:szCs w:val="24"/>
          <w:lang w:val="en-US"/>
        </w:rPr>
        <w:t xml:space="preserve"> to </w:t>
      </w:r>
      <w:r w:rsidR="00D41FF3" w:rsidRPr="0072658D">
        <w:rPr>
          <w:rFonts w:eastAsia="SimSun" w:cs="Arial"/>
          <w:b/>
          <w:color w:val="000000"/>
          <w:sz w:val="24"/>
          <w:szCs w:val="24"/>
          <w:lang w:val="en-US"/>
        </w:rPr>
        <w:t>raise the attention to climate change in mountain areas at the global level</w:t>
      </w:r>
      <w:r w:rsidR="00066F34">
        <w:rPr>
          <w:rFonts w:eastAsia="SimSun" w:cs="Arial"/>
          <w:b/>
          <w:color w:val="000000"/>
          <w:sz w:val="24"/>
          <w:szCs w:val="24"/>
          <w:lang w:val="en-US"/>
        </w:rPr>
        <w:t xml:space="preserve"> </w:t>
      </w:r>
      <w:r w:rsidR="00F2702C" w:rsidRPr="00A524F8">
        <w:rPr>
          <w:rFonts w:eastAsia="SimSun" w:cs="Arial"/>
          <w:bCs/>
          <w:color w:val="000000"/>
          <w:sz w:val="24"/>
          <w:szCs w:val="24"/>
          <w:lang w:val="en-US"/>
        </w:rPr>
        <w:t>(e.g. at designated events</w:t>
      </w:r>
      <w:r w:rsidR="00084EA9">
        <w:rPr>
          <w:rFonts w:eastAsia="SimSun" w:cs="Arial"/>
          <w:bCs/>
          <w:color w:val="000000"/>
          <w:sz w:val="24"/>
          <w:szCs w:val="24"/>
          <w:lang w:val="en-US"/>
        </w:rPr>
        <w:t>;</w:t>
      </w:r>
      <w:r w:rsidR="00F2702C" w:rsidRPr="00A524F8">
        <w:rPr>
          <w:rFonts w:eastAsia="SimSun" w:cs="Arial"/>
          <w:bCs/>
          <w:color w:val="000000"/>
          <w:sz w:val="24"/>
          <w:szCs w:val="24"/>
          <w:lang w:val="en-US"/>
        </w:rPr>
        <w:t xml:space="preserve"> through national representation of </w:t>
      </w:r>
      <w:r w:rsidR="001269BE">
        <w:rPr>
          <w:rFonts w:eastAsia="SimSun" w:cs="Arial"/>
          <w:bCs/>
          <w:color w:val="000000"/>
          <w:sz w:val="24"/>
          <w:szCs w:val="24"/>
          <w:lang w:val="en-US"/>
        </w:rPr>
        <w:t xml:space="preserve">the </w:t>
      </w:r>
      <w:r w:rsidR="00F2702C" w:rsidRPr="00A524F8">
        <w:rPr>
          <w:rFonts w:eastAsia="SimSun" w:cs="Arial"/>
          <w:bCs/>
          <w:color w:val="000000"/>
          <w:sz w:val="24"/>
          <w:szCs w:val="24"/>
          <w:lang w:val="en-US"/>
        </w:rPr>
        <w:t>Parties under global commitments</w:t>
      </w:r>
      <w:r w:rsidR="00084EA9">
        <w:rPr>
          <w:rFonts w:eastAsia="SimSun" w:cs="Arial"/>
          <w:bCs/>
          <w:color w:val="000000"/>
          <w:sz w:val="24"/>
          <w:szCs w:val="24"/>
          <w:lang w:val="en-US"/>
        </w:rPr>
        <w:t>;</w:t>
      </w:r>
      <w:r w:rsidR="001A0741" w:rsidRPr="00A524F8">
        <w:rPr>
          <w:rFonts w:eastAsia="SimSun" w:cs="Arial"/>
          <w:bCs/>
          <w:color w:val="000000"/>
          <w:sz w:val="24"/>
          <w:szCs w:val="24"/>
          <w:lang w:val="en-US"/>
        </w:rPr>
        <w:t xml:space="preserve"> through </w:t>
      </w:r>
      <w:r w:rsidR="00A524F8" w:rsidRPr="00A524F8">
        <w:rPr>
          <w:rFonts w:eastAsia="SimSun" w:cs="Arial"/>
          <w:bCs/>
          <w:color w:val="000000"/>
          <w:sz w:val="24"/>
          <w:szCs w:val="24"/>
          <w:lang w:val="en-US"/>
        </w:rPr>
        <w:t>targeted</w:t>
      </w:r>
      <w:r w:rsidR="001A0741" w:rsidRPr="00A524F8">
        <w:rPr>
          <w:rFonts w:eastAsia="SimSun" w:cs="Arial"/>
          <w:bCs/>
          <w:color w:val="000000"/>
          <w:sz w:val="24"/>
          <w:szCs w:val="24"/>
          <w:lang w:val="en-US"/>
        </w:rPr>
        <w:t xml:space="preserve"> </w:t>
      </w:r>
      <w:r w:rsidR="00A524F8" w:rsidRPr="00A524F8">
        <w:rPr>
          <w:rFonts w:eastAsia="SimSun" w:cs="Arial"/>
          <w:bCs/>
          <w:color w:val="000000"/>
          <w:sz w:val="24"/>
          <w:szCs w:val="24"/>
          <w:lang w:val="en-US"/>
        </w:rPr>
        <w:t>communication and outreach activities)</w:t>
      </w:r>
      <w:r w:rsidR="00D41FF3" w:rsidRPr="0072658D">
        <w:rPr>
          <w:rFonts w:eastAsia="SimSun" w:cs="Arial"/>
          <w:bCs/>
          <w:color w:val="000000"/>
          <w:sz w:val="24"/>
          <w:szCs w:val="24"/>
          <w:lang w:val="en-US"/>
        </w:rPr>
        <w:t>;</w:t>
      </w:r>
    </w:p>
    <w:p w14:paraId="4AB00839" w14:textId="2AFBCF56" w:rsidR="00205CA6" w:rsidRPr="0083177E" w:rsidRDefault="00BF4EA8" w:rsidP="005706C5">
      <w:pPr>
        <w:pStyle w:val="Listenabsatz"/>
        <w:numPr>
          <w:ilvl w:val="0"/>
          <w:numId w:val="2"/>
        </w:numPr>
        <w:ind w:left="714" w:hanging="357"/>
        <w:rPr>
          <w:rFonts w:eastAsia="SimSun" w:cs="Arial"/>
          <w:color w:val="000000"/>
          <w:sz w:val="24"/>
          <w:szCs w:val="24"/>
          <w:lang w:val="en-US"/>
        </w:rPr>
      </w:pPr>
      <w:r w:rsidRPr="0083177E">
        <w:rPr>
          <w:rFonts w:eastAsia="SimSun" w:cs="Arial"/>
          <w:color w:val="000000"/>
          <w:sz w:val="24"/>
          <w:szCs w:val="24"/>
          <w:lang w:val="en-US"/>
        </w:rPr>
        <w:t xml:space="preserve">Collaborate with </w:t>
      </w:r>
      <w:r w:rsidRPr="0083177E">
        <w:rPr>
          <w:rFonts w:eastAsia="SimSun" w:cs="Arial"/>
          <w:b/>
          <w:bCs/>
          <w:color w:val="000000"/>
          <w:sz w:val="24"/>
          <w:szCs w:val="24"/>
          <w:lang w:val="en-US"/>
        </w:rPr>
        <w:t>other regional frameworks/platforms/initiatives</w:t>
      </w:r>
      <w:r w:rsidRPr="0083177E">
        <w:rPr>
          <w:rFonts w:eastAsia="SimSun" w:cs="Arial"/>
          <w:color w:val="000000"/>
          <w:sz w:val="24"/>
          <w:szCs w:val="24"/>
          <w:lang w:val="en-US"/>
        </w:rPr>
        <w:t xml:space="preserve"> and </w:t>
      </w:r>
      <w:r w:rsidRPr="0083177E">
        <w:rPr>
          <w:rFonts w:eastAsia="SimSun" w:cs="Arial"/>
          <w:b/>
          <w:bCs/>
          <w:color w:val="000000"/>
          <w:sz w:val="24"/>
          <w:szCs w:val="24"/>
          <w:lang w:val="en-US"/>
        </w:rPr>
        <w:t>related institutions and organizations</w:t>
      </w:r>
      <w:r w:rsidRPr="0083177E">
        <w:rPr>
          <w:rFonts w:eastAsia="SimSun" w:cs="Arial"/>
          <w:color w:val="000000"/>
          <w:sz w:val="24"/>
          <w:szCs w:val="24"/>
          <w:lang w:val="en-US"/>
        </w:rPr>
        <w:t>, especially from mountain and neighboring regions,</w:t>
      </w:r>
      <w:r w:rsidRPr="00334773">
        <w:rPr>
          <w:rFonts w:eastAsia="SimSun" w:cs="Arial"/>
          <w:color w:val="000000"/>
          <w:sz w:val="24"/>
          <w:szCs w:val="24"/>
          <w:lang w:val="en-US"/>
        </w:rPr>
        <w:t xml:space="preserve"> for knowledge exchange</w:t>
      </w:r>
      <w:r w:rsidR="00DC25AC">
        <w:rPr>
          <w:rFonts w:eastAsia="SimSun" w:cs="Arial"/>
          <w:color w:val="000000"/>
          <w:sz w:val="24"/>
          <w:szCs w:val="24"/>
          <w:lang w:val="en-US"/>
        </w:rPr>
        <w:t>,</w:t>
      </w:r>
      <w:r w:rsidR="00DC25AC" w:rsidRPr="00DC25AC">
        <w:rPr>
          <w:rFonts w:eastAsia="SimSun" w:cs="Arial"/>
          <w:color w:val="000000"/>
          <w:sz w:val="24"/>
          <w:szCs w:val="24"/>
          <w:lang w:val="en-US"/>
        </w:rPr>
        <w:t xml:space="preserve"> </w:t>
      </w:r>
      <w:r w:rsidR="00DC25AC">
        <w:rPr>
          <w:rFonts w:eastAsia="SimSun" w:cs="Arial"/>
          <w:color w:val="000000"/>
          <w:sz w:val="24"/>
          <w:szCs w:val="24"/>
          <w:lang w:val="en-US"/>
        </w:rPr>
        <w:t>common developments</w:t>
      </w:r>
      <w:r w:rsidRPr="00334773">
        <w:rPr>
          <w:rFonts w:eastAsia="SimSun" w:cs="Arial"/>
          <w:color w:val="000000"/>
          <w:sz w:val="24"/>
          <w:szCs w:val="24"/>
          <w:lang w:val="en-US"/>
        </w:rPr>
        <w:t xml:space="preserve"> and learning.</w:t>
      </w:r>
    </w:p>
    <w:p w14:paraId="2AFE2BB7" w14:textId="77777777" w:rsidR="00050271" w:rsidRDefault="00050271" w:rsidP="00861D13">
      <w:pPr>
        <w:rPr>
          <w:rFonts w:ascii="Calibri" w:eastAsia="SimSun" w:hAnsi="Calibri" w:cs="Arial"/>
          <w:bCs/>
          <w:sz w:val="24"/>
          <w:szCs w:val="24"/>
          <w:u w:val="single"/>
          <w:lang w:val="en-US"/>
        </w:rPr>
      </w:pPr>
    </w:p>
    <w:p w14:paraId="5E578F47" w14:textId="07AD1891" w:rsidR="00861D13" w:rsidRPr="006C0015" w:rsidRDefault="00861D13" w:rsidP="00861D13">
      <w:pPr>
        <w:rPr>
          <w:rFonts w:eastAsia="SimSun" w:cs="Arial"/>
          <w:i/>
          <w:iCs/>
          <w:sz w:val="24"/>
          <w:szCs w:val="24"/>
          <w:u w:val="single"/>
          <w:lang w:val="en-US"/>
        </w:rPr>
      </w:pPr>
      <w:r w:rsidRPr="006C0015">
        <w:rPr>
          <w:rFonts w:ascii="Calibri" w:eastAsia="SimSun" w:hAnsi="Calibri" w:cs="Arial"/>
          <w:bCs/>
          <w:sz w:val="24"/>
          <w:szCs w:val="24"/>
          <w:u w:val="single"/>
          <w:lang w:val="en-US"/>
        </w:rPr>
        <w:t xml:space="preserve">Towards objective (2) </w:t>
      </w:r>
      <w:r w:rsidRPr="006C0015">
        <w:rPr>
          <w:rFonts w:eastAsia="SimSun" w:cs="Arial"/>
          <w:i/>
          <w:iCs/>
          <w:color w:val="000000"/>
          <w:sz w:val="24"/>
          <w:szCs w:val="24"/>
          <w:u w:val="single"/>
          <w:lang w:val="en-US"/>
        </w:rPr>
        <w:t xml:space="preserve">Regional cooperation and interaction </w:t>
      </w:r>
      <w:r w:rsidR="00D64088">
        <w:rPr>
          <w:rFonts w:eastAsia="SimSun" w:cs="Arial"/>
          <w:i/>
          <w:iCs/>
          <w:color w:val="000000"/>
          <w:sz w:val="24"/>
          <w:szCs w:val="24"/>
          <w:u w:val="single"/>
          <w:lang w:val="en-US"/>
        </w:rPr>
        <w:t xml:space="preserve">among the Parties of the Carpathian Convention </w:t>
      </w:r>
      <w:r w:rsidRPr="006C0015">
        <w:rPr>
          <w:rFonts w:eastAsia="SimSun" w:cs="Arial"/>
          <w:i/>
          <w:iCs/>
          <w:color w:val="000000"/>
          <w:sz w:val="24"/>
          <w:szCs w:val="24"/>
          <w:u w:val="single"/>
          <w:lang w:val="en-US"/>
        </w:rPr>
        <w:t>are strengthened through identifying common priority actions and harmonizing</w:t>
      </w:r>
      <w:r w:rsidR="00DB5C20">
        <w:rPr>
          <w:rFonts w:eastAsia="SimSun" w:cs="Arial"/>
          <w:i/>
          <w:iCs/>
          <w:color w:val="000000"/>
          <w:sz w:val="24"/>
          <w:szCs w:val="24"/>
          <w:u w:val="single"/>
          <w:lang w:val="en-US"/>
        </w:rPr>
        <w:t xml:space="preserve"> them</w:t>
      </w:r>
      <w:r w:rsidRPr="006C0015">
        <w:rPr>
          <w:rFonts w:eastAsia="SimSun" w:cs="Arial"/>
          <w:i/>
          <w:iCs/>
          <w:color w:val="000000"/>
          <w:sz w:val="24"/>
          <w:szCs w:val="24"/>
          <w:u w:val="single"/>
          <w:lang w:val="en-US"/>
        </w:rPr>
        <w:t xml:space="preserve"> with </w:t>
      </w:r>
      <w:r w:rsidR="00B21444">
        <w:rPr>
          <w:rFonts w:eastAsia="SimSun" w:cs="Arial"/>
          <w:i/>
          <w:iCs/>
          <w:color w:val="000000"/>
          <w:sz w:val="24"/>
          <w:szCs w:val="24"/>
          <w:u w:val="single"/>
          <w:lang w:val="en-US"/>
        </w:rPr>
        <w:t xml:space="preserve">ongoing regional and </w:t>
      </w:r>
      <w:r w:rsidRPr="006C0015">
        <w:rPr>
          <w:rFonts w:eastAsia="SimSun" w:cs="Arial"/>
          <w:i/>
          <w:iCs/>
          <w:color w:val="000000"/>
          <w:sz w:val="24"/>
          <w:szCs w:val="24"/>
          <w:u w:val="single"/>
          <w:lang w:val="en-US"/>
        </w:rPr>
        <w:t xml:space="preserve">national efforts on climate change in the </w:t>
      </w:r>
      <w:r w:rsidRPr="006C0015">
        <w:rPr>
          <w:rFonts w:eastAsia="SimSun" w:cs="Arial"/>
          <w:i/>
          <w:iCs/>
          <w:sz w:val="24"/>
          <w:szCs w:val="24"/>
          <w:u w:val="single"/>
          <w:lang w:val="en-US"/>
        </w:rPr>
        <w:t>Carpathians</w:t>
      </w:r>
      <w:r w:rsidR="005F09A5" w:rsidRPr="006C0015">
        <w:rPr>
          <w:rFonts w:eastAsia="SimSun" w:cs="Arial"/>
          <w:i/>
          <w:iCs/>
          <w:sz w:val="24"/>
          <w:szCs w:val="24"/>
          <w:u w:val="single"/>
          <w:lang w:val="en-US"/>
        </w:rPr>
        <w:t>:</w:t>
      </w:r>
    </w:p>
    <w:p w14:paraId="1C28F244" w14:textId="0E7153E3" w:rsidR="00503BE8" w:rsidRPr="000D3179" w:rsidRDefault="00DC6775" w:rsidP="005706C5">
      <w:pPr>
        <w:pStyle w:val="Listenabsatz"/>
        <w:numPr>
          <w:ilvl w:val="0"/>
          <w:numId w:val="2"/>
        </w:numPr>
        <w:spacing w:after="120" w:line="276" w:lineRule="auto"/>
        <w:rPr>
          <w:rFonts w:eastAsia="SimSun" w:cs="Arial"/>
          <w:color w:val="000000"/>
          <w:sz w:val="24"/>
          <w:szCs w:val="24"/>
          <w:lang w:val="en-US"/>
        </w:rPr>
      </w:pPr>
      <w:r w:rsidRPr="000D3179">
        <w:rPr>
          <w:rFonts w:eastAsia="SimSun" w:cs="Arial"/>
          <w:color w:val="000000"/>
          <w:sz w:val="24"/>
          <w:szCs w:val="24"/>
          <w:lang w:val="en-US"/>
        </w:rPr>
        <w:t>I</w:t>
      </w:r>
      <w:r w:rsidR="00682DD1" w:rsidRPr="000D3179">
        <w:rPr>
          <w:rFonts w:eastAsia="SimSun" w:cs="Arial"/>
          <w:color w:val="000000"/>
          <w:sz w:val="24"/>
          <w:szCs w:val="24"/>
          <w:lang w:val="en-US"/>
        </w:rPr>
        <w:t>dentify common</w:t>
      </w:r>
      <w:r w:rsidR="003260E8" w:rsidRPr="000D3179">
        <w:rPr>
          <w:rFonts w:eastAsia="SimSun" w:cs="Arial"/>
          <w:color w:val="000000"/>
          <w:sz w:val="24"/>
          <w:szCs w:val="24"/>
          <w:lang w:val="en-US"/>
        </w:rPr>
        <w:t xml:space="preserve"> priority areas of concern and </w:t>
      </w:r>
      <w:r w:rsidR="00C10CAF" w:rsidRPr="000D3179">
        <w:rPr>
          <w:rFonts w:eastAsia="SimSun" w:cs="Arial"/>
          <w:color w:val="000000"/>
          <w:sz w:val="24"/>
          <w:szCs w:val="24"/>
          <w:lang w:val="en-US"/>
        </w:rPr>
        <w:t>facilitat</w:t>
      </w:r>
      <w:r w:rsidR="00356F42" w:rsidRPr="000D3179">
        <w:rPr>
          <w:rFonts w:eastAsia="SimSun" w:cs="Arial"/>
          <w:color w:val="000000"/>
          <w:sz w:val="24"/>
          <w:szCs w:val="24"/>
          <w:lang w:val="en-US"/>
        </w:rPr>
        <w:t>e</w:t>
      </w:r>
      <w:r w:rsidR="00FC19E0" w:rsidRPr="000D3179">
        <w:rPr>
          <w:rFonts w:eastAsia="SimSun" w:cs="Arial"/>
          <w:color w:val="000000"/>
          <w:sz w:val="24"/>
          <w:szCs w:val="24"/>
          <w:lang w:val="en-US"/>
        </w:rPr>
        <w:t xml:space="preserve"> </w:t>
      </w:r>
      <w:r w:rsidR="003260E8" w:rsidRPr="000D3179">
        <w:rPr>
          <w:rFonts w:eastAsia="SimSun" w:cs="Arial"/>
          <w:color w:val="000000"/>
          <w:sz w:val="24"/>
          <w:szCs w:val="24"/>
          <w:lang w:val="en-US"/>
        </w:rPr>
        <w:t>mutual support</w:t>
      </w:r>
      <w:r w:rsidR="00DA2BFB" w:rsidRPr="000D3179">
        <w:rPr>
          <w:rFonts w:eastAsia="SimSun" w:cs="Arial"/>
          <w:color w:val="000000"/>
          <w:sz w:val="24"/>
          <w:szCs w:val="24"/>
          <w:lang w:val="en-US"/>
        </w:rPr>
        <w:t xml:space="preserve"> in </w:t>
      </w:r>
      <w:r w:rsidR="00DA2BFB" w:rsidRPr="003A70A4">
        <w:rPr>
          <w:rFonts w:eastAsia="SimSun" w:cs="Arial"/>
          <w:b/>
          <w:bCs/>
          <w:color w:val="000000"/>
          <w:sz w:val="24"/>
          <w:szCs w:val="24"/>
          <w:lang w:val="en-US"/>
        </w:rPr>
        <w:t xml:space="preserve">meeting </w:t>
      </w:r>
      <w:r w:rsidR="00791404" w:rsidRPr="003A70A4">
        <w:rPr>
          <w:rFonts w:eastAsia="SimSun" w:cs="Arial"/>
          <w:b/>
          <w:bCs/>
          <w:color w:val="000000"/>
          <w:sz w:val="24"/>
          <w:szCs w:val="24"/>
          <w:lang w:val="en-US"/>
        </w:rPr>
        <w:t xml:space="preserve">national commitments </w:t>
      </w:r>
      <w:r w:rsidR="00356F42" w:rsidRPr="003A70A4">
        <w:rPr>
          <w:rFonts w:eastAsia="SimSun" w:cs="Arial"/>
          <w:b/>
          <w:bCs/>
          <w:color w:val="000000"/>
          <w:sz w:val="24"/>
          <w:szCs w:val="24"/>
          <w:lang w:val="en-US"/>
        </w:rPr>
        <w:t>stemming from EU and international agreements</w:t>
      </w:r>
      <w:r w:rsidR="00356F42" w:rsidRPr="000D3179">
        <w:rPr>
          <w:rFonts w:eastAsia="SimSun" w:cs="Arial"/>
          <w:color w:val="000000"/>
          <w:sz w:val="24"/>
          <w:szCs w:val="24"/>
          <w:lang w:val="en-US"/>
        </w:rPr>
        <w:t xml:space="preserve"> </w:t>
      </w:r>
      <w:r w:rsidR="00791404" w:rsidRPr="000D3179">
        <w:rPr>
          <w:rFonts w:eastAsia="SimSun" w:cs="Arial"/>
          <w:color w:val="000000"/>
          <w:sz w:val="24"/>
          <w:szCs w:val="24"/>
          <w:lang w:val="en-US"/>
        </w:rPr>
        <w:t xml:space="preserve">under all climate related </w:t>
      </w:r>
      <w:r w:rsidR="00286E99" w:rsidRPr="000D3179">
        <w:rPr>
          <w:rFonts w:eastAsia="SimSun" w:cs="Arial"/>
          <w:color w:val="000000"/>
          <w:sz w:val="24"/>
          <w:szCs w:val="24"/>
          <w:lang w:val="en-US"/>
        </w:rPr>
        <w:t>policy frameworks</w:t>
      </w:r>
      <w:r w:rsidR="000D3179" w:rsidRPr="000D3179">
        <w:rPr>
          <w:rStyle w:val="Funotenzeichen"/>
          <w:rFonts w:eastAsia="Arial" w:cstheme="minorHAnsi"/>
          <w:bCs/>
          <w:sz w:val="22"/>
          <w:szCs w:val="22"/>
          <w:lang w:eastAsia="en-US"/>
        </w:rPr>
        <w:footnoteReference w:id="1"/>
      </w:r>
      <w:r w:rsidR="000D3179" w:rsidRPr="000D3179">
        <w:rPr>
          <w:rFonts w:eastAsia="Arial" w:cstheme="minorHAnsi"/>
          <w:bCs/>
          <w:sz w:val="22"/>
          <w:szCs w:val="22"/>
          <w:lang w:eastAsia="en-US"/>
        </w:rPr>
        <w:t xml:space="preserve"> </w:t>
      </w:r>
      <w:r w:rsidR="000D3179" w:rsidRPr="00554445">
        <w:rPr>
          <w:rFonts w:eastAsia="Arial" w:cstheme="minorHAnsi"/>
          <w:bCs/>
          <w:sz w:val="24"/>
          <w:szCs w:val="24"/>
          <w:lang w:eastAsia="en-US"/>
        </w:rPr>
        <w:t>through information exchange and collaboration</w:t>
      </w:r>
      <w:r w:rsidR="008C0F0C" w:rsidRPr="000D3179">
        <w:rPr>
          <w:rFonts w:eastAsia="SimSun" w:cs="Arial"/>
          <w:color w:val="000000"/>
          <w:sz w:val="24"/>
          <w:szCs w:val="24"/>
          <w:lang w:val="en-US"/>
        </w:rPr>
        <w:t>;</w:t>
      </w:r>
      <w:r w:rsidR="003260E8" w:rsidRPr="000D3179">
        <w:rPr>
          <w:rFonts w:eastAsia="SimSun" w:cs="Arial"/>
          <w:color w:val="000000"/>
          <w:sz w:val="24"/>
          <w:szCs w:val="24"/>
          <w:lang w:val="en-US"/>
        </w:rPr>
        <w:t xml:space="preserve"> </w:t>
      </w:r>
    </w:p>
    <w:p w14:paraId="5EDA4E6C" w14:textId="26B5CE87" w:rsidR="00894982" w:rsidRPr="00CB7F55" w:rsidRDefault="00803845" w:rsidP="005706C5">
      <w:pPr>
        <w:pStyle w:val="Listenabsatz"/>
        <w:numPr>
          <w:ilvl w:val="0"/>
          <w:numId w:val="2"/>
        </w:numPr>
        <w:spacing w:after="120" w:line="276" w:lineRule="auto"/>
        <w:rPr>
          <w:rFonts w:eastAsia="SimSun" w:cs="Arial"/>
          <w:color w:val="000000"/>
          <w:sz w:val="24"/>
          <w:szCs w:val="24"/>
          <w:lang w:val="en-US"/>
        </w:rPr>
      </w:pPr>
      <w:r w:rsidRPr="00CB7F55">
        <w:rPr>
          <w:rFonts w:eastAsia="SimSun" w:cs="Arial"/>
          <w:color w:val="000000"/>
          <w:sz w:val="24"/>
          <w:szCs w:val="24"/>
          <w:lang w:val="en-US"/>
        </w:rPr>
        <w:t xml:space="preserve">Identify </w:t>
      </w:r>
      <w:r w:rsidRPr="00CB7F55">
        <w:rPr>
          <w:rFonts w:eastAsia="SimSun" w:cs="Arial"/>
          <w:b/>
          <w:bCs/>
          <w:color w:val="000000"/>
          <w:sz w:val="24"/>
          <w:szCs w:val="24"/>
          <w:lang w:val="en-US"/>
        </w:rPr>
        <w:t xml:space="preserve">mechanisms </w:t>
      </w:r>
      <w:r w:rsidRPr="00CB7F55">
        <w:rPr>
          <w:rFonts w:eastAsia="SimSun" w:cs="Arial"/>
          <w:color w:val="000000"/>
          <w:sz w:val="24"/>
          <w:szCs w:val="24"/>
          <w:lang w:val="en-US"/>
        </w:rPr>
        <w:t xml:space="preserve">for all contracting Parties to </w:t>
      </w:r>
      <w:r w:rsidRPr="00CB7F55">
        <w:rPr>
          <w:rFonts w:eastAsia="SimSun" w:cs="Arial"/>
          <w:b/>
          <w:bCs/>
          <w:color w:val="000000"/>
          <w:sz w:val="24"/>
          <w:szCs w:val="24"/>
          <w:lang w:val="en-US"/>
        </w:rPr>
        <w:t xml:space="preserve">duly consider the Carpathians in their respective climate </w:t>
      </w:r>
      <w:r>
        <w:rPr>
          <w:rFonts w:eastAsia="SimSun" w:cs="Arial"/>
          <w:b/>
          <w:bCs/>
          <w:color w:val="000000"/>
          <w:sz w:val="24"/>
          <w:szCs w:val="24"/>
          <w:lang w:val="en-US"/>
        </w:rPr>
        <w:t xml:space="preserve">and other related </w:t>
      </w:r>
      <w:r w:rsidRPr="00CB7F55">
        <w:rPr>
          <w:rFonts w:eastAsia="SimSun" w:cs="Arial"/>
          <w:b/>
          <w:bCs/>
          <w:color w:val="000000"/>
          <w:sz w:val="24"/>
          <w:szCs w:val="24"/>
          <w:lang w:val="en-US"/>
        </w:rPr>
        <w:t>strategies and action plans</w:t>
      </w:r>
      <w:r w:rsidRPr="00CB7F55">
        <w:rPr>
          <w:rFonts w:eastAsia="SimSun" w:cs="Arial"/>
          <w:color w:val="000000"/>
          <w:sz w:val="24"/>
          <w:szCs w:val="24"/>
          <w:lang w:val="en-US"/>
        </w:rPr>
        <w:t xml:space="preserve"> at all relevant levels. Harmonizing climate policies across all governance levels will ensure successful outcomes towards a climate-neutral and climate-resilient development.</w:t>
      </w:r>
    </w:p>
    <w:p w14:paraId="6B5F9B25" w14:textId="77777777" w:rsidR="00050271" w:rsidRDefault="00050271" w:rsidP="00861D13">
      <w:pPr>
        <w:rPr>
          <w:rFonts w:ascii="Calibri" w:eastAsia="SimSun" w:hAnsi="Calibri" w:cs="Arial"/>
          <w:bCs/>
          <w:sz w:val="24"/>
          <w:szCs w:val="24"/>
          <w:u w:val="single"/>
          <w:lang w:val="en-US"/>
        </w:rPr>
      </w:pPr>
    </w:p>
    <w:p w14:paraId="263EA8AF" w14:textId="5A15C3E4" w:rsidR="005F09A5" w:rsidRPr="006C0015" w:rsidRDefault="005F09A5" w:rsidP="00861D13">
      <w:pPr>
        <w:rPr>
          <w:rFonts w:eastAsia="SimSun" w:cs="Arial"/>
          <w:i/>
          <w:iCs/>
          <w:color w:val="000000"/>
          <w:sz w:val="24"/>
          <w:szCs w:val="24"/>
          <w:u w:val="single"/>
          <w:lang w:val="en-US"/>
        </w:rPr>
      </w:pPr>
      <w:r w:rsidRPr="006C0015">
        <w:rPr>
          <w:rFonts w:ascii="Calibri" w:eastAsia="SimSun" w:hAnsi="Calibri" w:cs="Arial"/>
          <w:bCs/>
          <w:sz w:val="24"/>
          <w:szCs w:val="24"/>
          <w:u w:val="single"/>
          <w:lang w:val="en-US"/>
        </w:rPr>
        <w:t xml:space="preserve">Towards objective (3) </w:t>
      </w:r>
      <w:r w:rsidRPr="006C0015">
        <w:rPr>
          <w:rFonts w:eastAsia="SimSun" w:cs="Arial"/>
          <w:i/>
          <w:iCs/>
          <w:color w:val="000000"/>
          <w:sz w:val="24"/>
          <w:szCs w:val="24"/>
          <w:u w:val="single"/>
          <w:lang w:val="en-US"/>
        </w:rPr>
        <w:t xml:space="preserve">Possible areas of </w:t>
      </w:r>
      <w:r w:rsidR="0042126E">
        <w:rPr>
          <w:rFonts w:eastAsia="SimSun" w:cs="Arial"/>
          <w:i/>
          <w:iCs/>
          <w:color w:val="000000"/>
          <w:sz w:val="24"/>
          <w:szCs w:val="24"/>
          <w:u w:val="single"/>
          <w:lang w:val="en-US"/>
        </w:rPr>
        <w:t>trans</w:t>
      </w:r>
      <w:r w:rsidRPr="006C0015">
        <w:rPr>
          <w:rFonts w:eastAsia="SimSun" w:cs="Arial"/>
          <w:i/>
          <w:iCs/>
          <w:color w:val="000000"/>
          <w:sz w:val="24"/>
          <w:szCs w:val="24"/>
          <w:u w:val="single"/>
          <w:lang w:val="en-US"/>
        </w:rPr>
        <w:t xml:space="preserve">national </w:t>
      </w:r>
      <w:r w:rsidR="0042126E">
        <w:rPr>
          <w:rFonts w:eastAsia="SimSun" w:cs="Arial"/>
          <w:i/>
          <w:iCs/>
          <w:color w:val="000000"/>
          <w:sz w:val="24"/>
          <w:szCs w:val="24"/>
          <w:u w:val="single"/>
          <w:lang w:val="en-US"/>
        </w:rPr>
        <w:t>climate action in the Carpathians</w:t>
      </w:r>
      <w:r w:rsidRPr="006C0015">
        <w:rPr>
          <w:rFonts w:eastAsia="SimSun" w:cs="Arial"/>
          <w:i/>
          <w:iCs/>
          <w:color w:val="000000"/>
          <w:sz w:val="24"/>
          <w:szCs w:val="24"/>
          <w:u w:val="single"/>
          <w:lang w:val="en-US"/>
        </w:rPr>
        <w:t xml:space="preserve"> are identified</w:t>
      </w:r>
      <w:r w:rsidR="001C47A1">
        <w:rPr>
          <w:rFonts w:eastAsia="SimSun" w:cs="Arial"/>
          <w:i/>
          <w:iCs/>
          <w:color w:val="000000"/>
          <w:sz w:val="24"/>
          <w:szCs w:val="24"/>
          <w:u w:val="single"/>
          <w:lang w:val="en-US"/>
        </w:rPr>
        <w:t xml:space="preserve"> with concrete options for climate change mitigation and adaptation</w:t>
      </w:r>
      <w:r w:rsidRPr="006C0015">
        <w:rPr>
          <w:rFonts w:eastAsia="SimSun" w:cs="Arial"/>
          <w:i/>
          <w:iCs/>
          <w:color w:val="000000"/>
          <w:sz w:val="24"/>
          <w:szCs w:val="24"/>
          <w:u w:val="single"/>
          <w:lang w:val="en-US"/>
        </w:rPr>
        <w:t>:</w:t>
      </w:r>
    </w:p>
    <w:p w14:paraId="2B973B67" w14:textId="1DCD11CF" w:rsidR="00785996" w:rsidRPr="00C46785" w:rsidRDefault="00AC536B" w:rsidP="005706C5">
      <w:pPr>
        <w:pStyle w:val="Listenabsatz"/>
        <w:numPr>
          <w:ilvl w:val="0"/>
          <w:numId w:val="2"/>
        </w:numPr>
        <w:rPr>
          <w:rFonts w:eastAsia="SimSun" w:cs="Arial"/>
          <w:color w:val="000000"/>
          <w:sz w:val="24"/>
          <w:szCs w:val="24"/>
          <w:lang w:val="en-US"/>
        </w:rPr>
      </w:pPr>
      <w:r w:rsidRPr="00C46785">
        <w:rPr>
          <w:rFonts w:eastAsia="SimSun" w:cs="Arial"/>
          <w:color w:val="000000"/>
          <w:sz w:val="24"/>
          <w:szCs w:val="24"/>
          <w:lang w:val="en-US"/>
        </w:rPr>
        <w:t xml:space="preserve">Establish </w:t>
      </w:r>
      <w:r w:rsidRPr="00C46785">
        <w:rPr>
          <w:rFonts w:eastAsia="SimSun" w:cs="Arial"/>
          <w:b/>
          <w:bCs/>
          <w:color w:val="000000"/>
          <w:sz w:val="24"/>
          <w:szCs w:val="24"/>
          <w:lang w:val="en-US"/>
        </w:rPr>
        <w:t xml:space="preserve">areas for transnational climate action </w:t>
      </w:r>
      <w:r w:rsidRPr="00C46785">
        <w:rPr>
          <w:rFonts w:eastAsia="SimSun" w:cs="Arial"/>
          <w:color w:val="000000"/>
          <w:sz w:val="24"/>
          <w:szCs w:val="24"/>
          <w:lang w:val="en-US"/>
        </w:rPr>
        <w:t xml:space="preserve">that </w:t>
      </w:r>
      <w:r w:rsidRPr="00C46785">
        <w:rPr>
          <w:rFonts w:eastAsia="SimSun" w:cs="Arial"/>
          <w:b/>
          <w:bCs/>
          <w:color w:val="000000"/>
          <w:sz w:val="24"/>
          <w:szCs w:val="24"/>
          <w:lang w:val="en-US"/>
        </w:rPr>
        <w:t xml:space="preserve">complement national and sub-national approaches </w:t>
      </w:r>
      <w:r w:rsidR="005E0509" w:rsidRPr="00C46785">
        <w:rPr>
          <w:rFonts w:eastAsia="SimSun" w:cs="Arial"/>
          <w:color w:val="000000"/>
          <w:sz w:val="24"/>
          <w:szCs w:val="24"/>
          <w:lang w:val="en-US"/>
        </w:rPr>
        <w:t>taking into due account the</w:t>
      </w:r>
      <w:r w:rsidR="00055DFD" w:rsidRPr="00C46785">
        <w:rPr>
          <w:rFonts w:eastAsia="SimSun" w:cs="Arial"/>
          <w:b/>
          <w:bCs/>
          <w:color w:val="000000"/>
          <w:sz w:val="24"/>
          <w:szCs w:val="24"/>
          <w:lang w:val="en-US"/>
        </w:rPr>
        <w:t xml:space="preserve"> interlinkages between</w:t>
      </w:r>
      <w:r w:rsidRPr="00C46785">
        <w:rPr>
          <w:rFonts w:eastAsia="SimSun" w:cs="Arial"/>
          <w:b/>
          <w:bCs/>
          <w:color w:val="000000"/>
          <w:sz w:val="24"/>
          <w:szCs w:val="24"/>
          <w:lang w:val="en-US"/>
        </w:rPr>
        <w:t xml:space="preserve"> climate, environmental</w:t>
      </w:r>
      <w:r w:rsidR="000A12B8">
        <w:rPr>
          <w:rFonts w:eastAsia="SimSun" w:cs="Arial"/>
          <w:b/>
          <w:bCs/>
          <w:color w:val="000000"/>
          <w:sz w:val="24"/>
          <w:szCs w:val="24"/>
          <w:lang w:val="en-US"/>
        </w:rPr>
        <w:t>, nature conservation</w:t>
      </w:r>
      <w:r w:rsidRPr="00C46785">
        <w:rPr>
          <w:rFonts w:eastAsia="SimSun" w:cs="Arial"/>
          <w:b/>
          <w:bCs/>
          <w:color w:val="000000"/>
          <w:sz w:val="24"/>
          <w:szCs w:val="24"/>
          <w:lang w:val="en-US"/>
        </w:rPr>
        <w:t xml:space="preserve"> and socio-economic opportunities and constraints</w:t>
      </w:r>
      <w:r w:rsidR="00785996" w:rsidRPr="00C46785">
        <w:rPr>
          <w:rFonts w:eastAsia="SimSun" w:cs="Arial"/>
          <w:color w:val="000000"/>
          <w:sz w:val="24"/>
          <w:szCs w:val="24"/>
          <w:lang w:val="en-US"/>
        </w:rPr>
        <w:t>;</w:t>
      </w:r>
    </w:p>
    <w:p w14:paraId="26C45209" w14:textId="1008F273" w:rsidR="00344F45" w:rsidRDefault="00E855F7" w:rsidP="005706C5">
      <w:pPr>
        <w:pStyle w:val="Listenabsatz"/>
        <w:numPr>
          <w:ilvl w:val="0"/>
          <w:numId w:val="2"/>
        </w:numPr>
        <w:rPr>
          <w:rFonts w:eastAsia="SimSun" w:cs="Arial"/>
          <w:color w:val="000000"/>
          <w:sz w:val="24"/>
          <w:szCs w:val="24"/>
          <w:lang w:val="en-US"/>
        </w:rPr>
      </w:pPr>
      <w:r>
        <w:rPr>
          <w:rFonts w:eastAsia="SimSun" w:cs="Arial"/>
          <w:color w:val="000000"/>
          <w:sz w:val="24"/>
          <w:szCs w:val="24"/>
          <w:lang w:val="en-US"/>
        </w:rPr>
        <w:t xml:space="preserve">Ensure – through </w:t>
      </w:r>
      <w:r w:rsidR="000B3154">
        <w:rPr>
          <w:rFonts w:eastAsia="SimSun" w:cs="Arial"/>
          <w:color w:val="000000"/>
          <w:sz w:val="24"/>
          <w:szCs w:val="24"/>
          <w:lang w:val="en-US"/>
        </w:rPr>
        <w:t xml:space="preserve">enhanced exchange and cooperation – to </w:t>
      </w:r>
      <w:r w:rsidR="000B3154" w:rsidRPr="0047726E">
        <w:rPr>
          <w:rFonts w:eastAsia="SimSun" w:cs="Arial"/>
          <w:b/>
          <w:bCs/>
          <w:color w:val="000000"/>
          <w:sz w:val="24"/>
          <w:szCs w:val="24"/>
          <w:lang w:val="en-US"/>
        </w:rPr>
        <w:t xml:space="preserve">avoid </w:t>
      </w:r>
      <w:r w:rsidR="00344F45">
        <w:rPr>
          <w:rFonts w:eastAsia="SimSun" w:cs="Arial"/>
          <w:b/>
          <w:bCs/>
          <w:color w:val="000000"/>
          <w:sz w:val="24"/>
          <w:szCs w:val="24"/>
          <w:lang w:val="en-US"/>
        </w:rPr>
        <w:t>potential</w:t>
      </w:r>
      <w:r w:rsidR="00344F45" w:rsidRPr="0047726E">
        <w:rPr>
          <w:rFonts w:eastAsia="SimSun" w:cs="Arial"/>
          <w:b/>
          <w:bCs/>
          <w:color w:val="000000"/>
          <w:sz w:val="24"/>
          <w:szCs w:val="24"/>
          <w:lang w:val="en-US"/>
        </w:rPr>
        <w:t xml:space="preserve"> </w:t>
      </w:r>
      <w:r w:rsidR="000B3154" w:rsidRPr="0047726E">
        <w:rPr>
          <w:rFonts w:eastAsia="SimSun" w:cs="Arial"/>
          <w:b/>
          <w:bCs/>
          <w:color w:val="000000"/>
          <w:sz w:val="24"/>
          <w:szCs w:val="24"/>
          <w:lang w:val="en-US"/>
        </w:rPr>
        <w:t xml:space="preserve">overlaps between diverging </w:t>
      </w:r>
      <w:r w:rsidR="00DC24DE">
        <w:rPr>
          <w:rFonts w:eastAsia="SimSun" w:cs="Arial"/>
          <w:b/>
          <w:bCs/>
          <w:color w:val="000000"/>
          <w:sz w:val="24"/>
          <w:szCs w:val="24"/>
          <w:lang w:val="en-US"/>
        </w:rPr>
        <w:t xml:space="preserve">transnational, </w:t>
      </w:r>
      <w:r w:rsidR="000B3154" w:rsidRPr="0047726E">
        <w:rPr>
          <w:rFonts w:eastAsia="SimSun" w:cs="Arial"/>
          <w:b/>
          <w:bCs/>
          <w:color w:val="000000"/>
          <w:sz w:val="24"/>
          <w:szCs w:val="24"/>
          <w:lang w:val="en-US"/>
        </w:rPr>
        <w:t>national and/or regional approaches</w:t>
      </w:r>
      <w:r w:rsidR="000B3154">
        <w:rPr>
          <w:rFonts w:eastAsia="SimSun" w:cs="Arial"/>
          <w:color w:val="000000"/>
          <w:sz w:val="24"/>
          <w:szCs w:val="24"/>
          <w:lang w:val="en-US"/>
        </w:rPr>
        <w:t xml:space="preserve"> </w:t>
      </w:r>
      <w:r w:rsidR="001E69C6">
        <w:rPr>
          <w:rFonts w:eastAsia="SimSun" w:cs="Arial"/>
          <w:color w:val="000000"/>
          <w:sz w:val="24"/>
          <w:szCs w:val="24"/>
          <w:lang w:val="en-US"/>
        </w:rPr>
        <w:t xml:space="preserve">towards overall </w:t>
      </w:r>
      <w:r w:rsidR="004F0FD4" w:rsidRPr="0047726E">
        <w:rPr>
          <w:rFonts w:eastAsia="SimSun" w:cs="Arial"/>
          <w:b/>
          <w:bCs/>
          <w:color w:val="000000"/>
          <w:sz w:val="24"/>
          <w:szCs w:val="24"/>
          <w:lang w:val="en-US"/>
        </w:rPr>
        <w:t xml:space="preserve">optimizing the </w:t>
      </w:r>
      <w:r w:rsidR="00F206EA" w:rsidRPr="0047726E">
        <w:rPr>
          <w:rFonts w:eastAsia="SimSun" w:cs="Arial"/>
          <w:b/>
          <w:bCs/>
          <w:color w:val="000000"/>
          <w:sz w:val="24"/>
          <w:szCs w:val="24"/>
          <w:lang w:val="en-US"/>
        </w:rPr>
        <w:t xml:space="preserve">use </w:t>
      </w:r>
      <w:r w:rsidR="00F206EA" w:rsidRPr="0047726E">
        <w:rPr>
          <w:rFonts w:eastAsia="SimSun" w:cs="Arial"/>
          <w:b/>
          <w:bCs/>
          <w:color w:val="000000"/>
          <w:sz w:val="24"/>
          <w:szCs w:val="24"/>
          <w:lang w:val="en-US"/>
        </w:rPr>
        <w:lastRenderedPageBreak/>
        <w:t>of human</w:t>
      </w:r>
      <w:r w:rsidR="005E723E">
        <w:rPr>
          <w:rFonts w:eastAsia="SimSun" w:cs="Arial"/>
          <w:b/>
          <w:bCs/>
          <w:color w:val="000000"/>
          <w:sz w:val="24"/>
          <w:szCs w:val="24"/>
          <w:lang w:val="en-US"/>
        </w:rPr>
        <w:t>, informatic</w:t>
      </w:r>
      <w:r w:rsidR="00F206EA" w:rsidRPr="0047726E">
        <w:rPr>
          <w:rFonts w:eastAsia="SimSun" w:cs="Arial"/>
          <w:b/>
          <w:bCs/>
          <w:color w:val="000000"/>
          <w:sz w:val="24"/>
          <w:szCs w:val="24"/>
          <w:lang w:val="en-US"/>
        </w:rPr>
        <w:t xml:space="preserve"> and financial resources for climate action</w:t>
      </w:r>
      <w:r w:rsidR="00F206EA">
        <w:rPr>
          <w:rFonts w:eastAsia="SimSun" w:cs="Arial"/>
          <w:color w:val="000000"/>
          <w:sz w:val="24"/>
          <w:szCs w:val="24"/>
          <w:lang w:val="en-US"/>
        </w:rPr>
        <w:t xml:space="preserve"> and </w:t>
      </w:r>
      <w:r w:rsidR="006C2AA1" w:rsidRPr="0047726E">
        <w:rPr>
          <w:rFonts w:eastAsia="SimSun" w:cs="Arial"/>
          <w:b/>
          <w:bCs/>
          <w:color w:val="000000"/>
          <w:sz w:val="24"/>
          <w:szCs w:val="24"/>
          <w:lang w:val="en-US"/>
        </w:rPr>
        <w:t xml:space="preserve">creating a higher </w:t>
      </w:r>
      <w:r w:rsidR="007E5179" w:rsidRPr="0047726E">
        <w:rPr>
          <w:rFonts w:eastAsia="SimSun" w:cs="Arial"/>
          <w:b/>
          <w:bCs/>
          <w:color w:val="000000"/>
          <w:sz w:val="24"/>
          <w:szCs w:val="24"/>
          <w:lang w:val="en-US"/>
        </w:rPr>
        <w:t>impact for increasing resilience</w:t>
      </w:r>
      <w:r w:rsidR="00344F45">
        <w:rPr>
          <w:rFonts w:eastAsia="SimSun" w:cs="Arial"/>
          <w:color w:val="000000"/>
          <w:sz w:val="24"/>
          <w:szCs w:val="24"/>
          <w:lang w:val="en-US"/>
        </w:rPr>
        <w:t>;</w:t>
      </w:r>
    </w:p>
    <w:p w14:paraId="355C0970" w14:textId="4249D97A" w:rsidR="00344F45" w:rsidRDefault="00344F45" w:rsidP="005706C5">
      <w:pPr>
        <w:pStyle w:val="Listenabsatz"/>
        <w:numPr>
          <w:ilvl w:val="0"/>
          <w:numId w:val="2"/>
        </w:numPr>
        <w:rPr>
          <w:rFonts w:eastAsia="SimSun" w:cs="Arial"/>
          <w:sz w:val="24"/>
          <w:szCs w:val="24"/>
          <w:lang w:val="en-US"/>
        </w:rPr>
      </w:pPr>
      <w:r>
        <w:rPr>
          <w:rFonts w:eastAsia="SimSun" w:cs="Arial"/>
          <w:sz w:val="24"/>
          <w:szCs w:val="24"/>
          <w:lang w:val="en-US"/>
        </w:rPr>
        <w:t xml:space="preserve">Explore for a </w:t>
      </w:r>
      <w:r w:rsidRPr="00A55D44">
        <w:rPr>
          <w:rFonts w:eastAsia="SimSun" w:cs="Arial"/>
          <w:b/>
          <w:bCs/>
          <w:sz w:val="24"/>
          <w:szCs w:val="24"/>
          <w:lang w:val="en-US"/>
        </w:rPr>
        <w:t xml:space="preserve">wide spectrum of concrete mitigation </w:t>
      </w:r>
      <w:r>
        <w:rPr>
          <w:rFonts w:eastAsia="SimSun" w:cs="Arial"/>
          <w:b/>
          <w:bCs/>
          <w:sz w:val="24"/>
          <w:szCs w:val="24"/>
          <w:lang w:val="en-US"/>
        </w:rPr>
        <w:t xml:space="preserve">and </w:t>
      </w:r>
      <w:r w:rsidRPr="00A55D44">
        <w:rPr>
          <w:rFonts w:eastAsia="SimSun" w:cs="Arial"/>
          <w:b/>
          <w:bCs/>
          <w:sz w:val="24"/>
          <w:szCs w:val="24"/>
          <w:lang w:val="en-US"/>
        </w:rPr>
        <w:t xml:space="preserve">adaptation </w:t>
      </w:r>
      <w:r w:rsidR="008836EC">
        <w:rPr>
          <w:rFonts w:eastAsia="SimSun" w:cs="Arial"/>
          <w:b/>
          <w:bCs/>
          <w:sz w:val="24"/>
          <w:szCs w:val="24"/>
          <w:lang w:val="en-US"/>
        </w:rPr>
        <w:t>options</w:t>
      </w:r>
      <w:r w:rsidRPr="000E48E3">
        <w:rPr>
          <w:rFonts w:eastAsia="SimSun" w:cs="Arial"/>
          <w:sz w:val="24"/>
          <w:szCs w:val="24"/>
          <w:lang w:val="en-US"/>
        </w:rPr>
        <w:t xml:space="preserve">, including ecosystem-based adaptation (EbA) </w:t>
      </w:r>
      <w:r w:rsidRPr="000E48E3">
        <w:rPr>
          <w:color w:val="000000"/>
          <w:sz w:val="24"/>
          <w:szCs w:val="24"/>
        </w:rPr>
        <w:t>and Nature-based Solutions (NbS)</w:t>
      </w:r>
      <w:r w:rsidRPr="000E48E3">
        <w:rPr>
          <w:rFonts w:eastAsia="SimSun" w:cs="Arial"/>
          <w:sz w:val="24"/>
          <w:szCs w:val="24"/>
          <w:lang w:val="en-US"/>
        </w:rPr>
        <w:t>, to be</w:t>
      </w:r>
      <w:r w:rsidRPr="00A55D44">
        <w:rPr>
          <w:rFonts w:eastAsia="SimSun" w:cs="Arial"/>
          <w:b/>
          <w:bCs/>
          <w:sz w:val="24"/>
          <w:szCs w:val="24"/>
          <w:lang w:val="en-US"/>
        </w:rPr>
        <w:t xml:space="preserve"> best implemented at transboundary scale</w:t>
      </w:r>
      <w:r>
        <w:rPr>
          <w:rFonts w:eastAsia="SimSun" w:cs="Arial"/>
          <w:sz w:val="24"/>
          <w:szCs w:val="24"/>
          <w:lang w:val="en-US"/>
        </w:rPr>
        <w:t>;</w:t>
      </w:r>
    </w:p>
    <w:p w14:paraId="08357F0E" w14:textId="68F2CF93" w:rsidR="00785996" w:rsidRPr="008836EC" w:rsidRDefault="00344F45" w:rsidP="005706C5">
      <w:pPr>
        <w:pStyle w:val="Listenabsatz"/>
        <w:numPr>
          <w:ilvl w:val="0"/>
          <w:numId w:val="2"/>
        </w:numPr>
        <w:rPr>
          <w:rFonts w:eastAsia="SimSun" w:cs="Arial"/>
          <w:color w:val="000000"/>
          <w:sz w:val="24"/>
          <w:szCs w:val="24"/>
          <w:lang w:val="en-US"/>
        </w:rPr>
      </w:pPr>
      <w:r w:rsidRPr="008836EC">
        <w:rPr>
          <w:rFonts w:eastAsia="SimSun" w:cs="Arial"/>
          <w:b/>
          <w:bCs/>
          <w:sz w:val="24"/>
          <w:szCs w:val="24"/>
          <w:lang w:val="en-US"/>
        </w:rPr>
        <w:t>Identify and select types of activities</w:t>
      </w:r>
      <w:r w:rsidRPr="008836EC">
        <w:rPr>
          <w:rFonts w:eastAsia="SimSun" w:cs="Arial"/>
          <w:sz w:val="24"/>
          <w:szCs w:val="24"/>
          <w:lang w:val="en-US"/>
        </w:rPr>
        <w:t xml:space="preserve"> that </w:t>
      </w:r>
      <w:r w:rsidRPr="008836EC">
        <w:rPr>
          <w:rFonts w:eastAsia="SimSun" w:cs="Arial"/>
          <w:b/>
          <w:bCs/>
          <w:sz w:val="24"/>
          <w:szCs w:val="24"/>
          <w:lang w:val="en-US"/>
        </w:rPr>
        <w:t>provide synergies and generate co-benefits</w:t>
      </w:r>
      <w:r w:rsidRPr="008836EC">
        <w:rPr>
          <w:rFonts w:eastAsia="SimSun" w:cs="Arial"/>
          <w:sz w:val="24"/>
          <w:szCs w:val="24"/>
          <w:lang w:val="en-US"/>
        </w:rPr>
        <w:t xml:space="preserve"> with other sectoral policies and cross-cutting topics of sustainable development and foster respective application.</w:t>
      </w:r>
    </w:p>
    <w:p w14:paraId="38B08CF3" w14:textId="77777777" w:rsidR="00050271" w:rsidRDefault="00050271">
      <w:pPr>
        <w:rPr>
          <w:rFonts w:ascii="Calibri" w:hAnsi="Calibri" w:cs="Calibri"/>
          <w:color w:val="000000"/>
          <w:sz w:val="24"/>
          <w:szCs w:val="24"/>
          <w:lang w:val="en-US"/>
        </w:rPr>
      </w:pPr>
    </w:p>
    <w:p w14:paraId="57F943FF" w14:textId="594751C4" w:rsidR="005F09A5" w:rsidRPr="006C0015" w:rsidRDefault="009A44FD" w:rsidP="00861D13">
      <w:pPr>
        <w:rPr>
          <w:rFonts w:eastAsia="SimSun" w:cs="Arial"/>
          <w:i/>
          <w:iCs/>
          <w:color w:val="000000"/>
          <w:sz w:val="24"/>
          <w:szCs w:val="24"/>
          <w:u w:val="single"/>
          <w:lang w:val="en-US"/>
        </w:rPr>
      </w:pPr>
      <w:r w:rsidRPr="006C0015">
        <w:rPr>
          <w:rFonts w:ascii="Calibri" w:eastAsia="SimSun" w:hAnsi="Calibri" w:cs="Arial"/>
          <w:bCs/>
          <w:sz w:val="24"/>
          <w:szCs w:val="24"/>
          <w:u w:val="single"/>
          <w:lang w:val="en-US"/>
        </w:rPr>
        <w:t>Towards objective (</w:t>
      </w:r>
      <w:r w:rsidR="009C0F42">
        <w:rPr>
          <w:rFonts w:ascii="Calibri" w:eastAsia="SimSun" w:hAnsi="Calibri" w:cs="Arial"/>
          <w:bCs/>
          <w:sz w:val="24"/>
          <w:szCs w:val="24"/>
          <w:u w:val="single"/>
          <w:lang w:val="en-US"/>
        </w:rPr>
        <w:t>4</w:t>
      </w:r>
      <w:r w:rsidRPr="006C0015">
        <w:rPr>
          <w:rFonts w:ascii="Calibri" w:eastAsia="SimSun" w:hAnsi="Calibri" w:cs="Arial"/>
          <w:bCs/>
          <w:sz w:val="24"/>
          <w:szCs w:val="24"/>
          <w:u w:val="single"/>
          <w:lang w:val="en-US"/>
        </w:rPr>
        <w:t>):</w:t>
      </w:r>
      <w:r w:rsidRPr="006C0015">
        <w:rPr>
          <w:rFonts w:ascii="Calibri" w:hAnsi="Calibri" w:cs="Calibri"/>
          <w:i/>
          <w:iCs/>
          <w:color w:val="000000"/>
          <w:sz w:val="24"/>
          <w:szCs w:val="24"/>
          <w:u w:val="single"/>
          <w:lang w:val="en-US"/>
        </w:rPr>
        <w:t xml:space="preserve"> </w:t>
      </w:r>
      <w:r w:rsidRPr="006C0015">
        <w:rPr>
          <w:rFonts w:eastAsia="SimSun" w:cs="Arial"/>
          <w:i/>
          <w:iCs/>
          <w:color w:val="000000"/>
          <w:sz w:val="24"/>
          <w:szCs w:val="24"/>
          <w:u w:val="single"/>
          <w:lang w:val="en-US"/>
        </w:rPr>
        <w:t xml:space="preserve">Interlinkages between climate issues and other relevant areas of work of the Carpathian Convention are </w:t>
      </w:r>
      <w:r w:rsidR="00AD1D86">
        <w:rPr>
          <w:rFonts w:eastAsia="SimSun" w:cs="Arial"/>
          <w:i/>
          <w:iCs/>
          <w:color w:val="000000"/>
          <w:sz w:val="24"/>
          <w:szCs w:val="24"/>
          <w:u w:val="single"/>
          <w:lang w:val="en-US"/>
        </w:rPr>
        <w:t>taken into account</w:t>
      </w:r>
      <w:r w:rsidRPr="006C0015">
        <w:rPr>
          <w:rFonts w:eastAsia="SimSun" w:cs="Arial"/>
          <w:i/>
          <w:iCs/>
          <w:color w:val="000000"/>
          <w:sz w:val="24"/>
          <w:szCs w:val="24"/>
          <w:u w:val="single"/>
          <w:lang w:val="en-US"/>
        </w:rPr>
        <w:t>:</w:t>
      </w:r>
    </w:p>
    <w:p w14:paraId="36536389" w14:textId="0C49ED26" w:rsidR="006A4681" w:rsidRDefault="00810225" w:rsidP="005706C5">
      <w:pPr>
        <w:pStyle w:val="Listenabsatz"/>
        <w:numPr>
          <w:ilvl w:val="0"/>
          <w:numId w:val="2"/>
        </w:numPr>
        <w:spacing w:line="276" w:lineRule="auto"/>
        <w:rPr>
          <w:rFonts w:eastAsia="SimSun" w:cs="Arial"/>
          <w:color w:val="000000"/>
          <w:sz w:val="24"/>
          <w:szCs w:val="24"/>
          <w:lang w:val="en-US"/>
        </w:rPr>
      </w:pPr>
      <w:r w:rsidRPr="009E112D">
        <w:rPr>
          <w:rFonts w:eastAsia="SimSun" w:cs="Arial"/>
          <w:sz w:val="24"/>
          <w:szCs w:val="24"/>
          <w:lang w:val="en-US"/>
        </w:rPr>
        <w:t>Strengthen</w:t>
      </w:r>
      <w:r w:rsidR="00E755A1" w:rsidRPr="00810225">
        <w:rPr>
          <w:rFonts w:eastAsia="SimSun" w:cs="Arial"/>
          <w:sz w:val="24"/>
          <w:szCs w:val="24"/>
          <w:lang w:val="en-US"/>
        </w:rPr>
        <w:t xml:space="preserve"> </w:t>
      </w:r>
      <w:r w:rsidR="00502C17" w:rsidRPr="0072658D">
        <w:rPr>
          <w:rFonts w:eastAsia="SimSun" w:cs="Arial"/>
          <w:sz w:val="24"/>
          <w:szCs w:val="24"/>
          <w:lang w:val="en-US"/>
        </w:rPr>
        <w:t xml:space="preserve">close </w:t>
      </w:r>
      <w:r w:rsidR="00502C17" w:rsidRPr="0072658D">
        <w:rPr>
          <w:rFonts w:eastAsia="SimSun" w:cs="Arial"/>
          <w:b/>
          <w:sz w:val="24"/>
          <w:szCs w:val="24"/>
          <w:lang w:val="en-US"/>
        </w:rPr>
        <w:t xml:space="preserve">cooperation </w:t>
      </w:r>
      <w:r w:rsidR="00502C17" w:rsidRPr="0072658D">
        <w:rPr>
          <w:rFonts w:eastAsia="SimSun" w:cs="Arial"/>
          <w:b/>
          <w:color w:val="000000"/>
          <w:sz w:val="24"/>
          <w:szCs w:val="24"/>
          <w:lang w:val="en-US"/>
        </w:rPr>
        <w:t>and exchange with the other thematic Working Groups of the Carpathian Convention</w:t>
      </w:r>
      <w:r w:rsidR="00502C17" w:rsidRPr="0072658D">
        <w:rPr>
          <w:rFonts w:eastAsia="SimSun" w:cs="Arial"/>
          <w:color w:val="000000"/>
          <w:sz w:val="24"/>
          <w:szCs w:val="24"/>
          <w:lang w:val="en-US"/>
        </w:rPr>
        <w:t xml:space="preserve"> </w:t>
      </w:r>
      <w:r w:rsidR="00440F7E" w:rsidRPr="0072658D">
        <w:rPr>
          <w:rFonts w:eastAsia="SimSun" w:cs="Arial"/>
          <w:color w:val="000000"/>
          <w:sz w:val="24"/>
          <w:szCs w:val="24"/>
          <w:lang w:val="en-US"/>
        </w:rPr>
        <w:t xml:space="preserve">to </w:t>
      </w:r>
      <w:r w:rsidR="00440F7E" w:rsidRPr="0072658D">
        <w:rPr>
          <w:rFonts w:eastAsia="SimSun" w:cs="Arial"/>
          <w:b/>
          <w:bCs/>
          <w:color w:val="000000"/>
          <w:sz w:val="24"/>
          <w:szCs w:val="24"/>
          <w:lang w:val="en-US"/>
        </w:rPr>
        <w:t xml:space="preserve">ensure mainstreaming </w:t>
      </w:r>
      <w:r w:rsidR="00E47BF9">
        <w:rPr>
          <w:rFonts w:eastAsia="SimSun" w:cs="Arial"/>
          <w:b/>
          <w:bCs/>
          <w:color w:val="000000"/>
          <w:sz w:val="24"/>
          <w:szCs w:val="24"/>
          <w:lang w:val="en-US"/>
        </w:rPr>
        <w:t xml:space="preserve">of climate action </w:t>
      </w:r>
      <w:r w:rsidR="00440F7E" w:rsidRPr="00E47BF9">
        <w:rPr>
          <w:rFonts w:eastAsia="SimSun" w:cs="Arial"/>
          <w:color w:val="000000"/>
          <w:sz w:val="24"/>
          <w:szCs w:val="24"/>
          <w:lang w:val="en-US"/>
        </w:rPr>
        <w:t xml:space="preserve">and </w:t>
      </w:r>
      <w:r w:rsidR="00440F7E" w:rsidRPr="0072658D">
        <w:rPr>
          <w:rFonts w:eastAsia="SimSun" w:cs="Arial"/>
          <w:b/>
          <w:bCs/>
          <w:color w:val="000000"/>
          <w:sz w:val="24"/>
          <w:szCs w:val="24"/>
          <w:lang w:val="en-US"/>
        </w:rPr>
        <w:t xml:space="preserve">information </w:t>
      </w:r>
      <w:r w:rsidR="0053424D" w:rsidRPr="0072658D">
        <w:rPr>
          <w:rFonts w:eastAsia="SimSun" w:cs="Arial"/>
          <w:b/>
          <w:bCs/>
          <w:color w:val="000000"/>
          <w:sz w:val="24"/>
          <w:szCs w:val="24"/>
          <w:lang w:val="en-US"/>
        </w:rPr>
        <w:t xml:space="preserve">exchange </w:t>
      </w:r>
      <w:r w:rsidR="005410E9">
        <w:rPr>
          <w:rFonts w:eastAsia="SimSun" w:cs="Arial"/>
          <w:b/>
          <w:bCs/>
          <w:color w:val="000000"/>
          <w:sz w:val="24"/>
          <w:szCs w:val="24"/>
          <w:lang w:val="en-US"/>
        </w:rPr>
        <w:t>in all</w:t>
      </w:r>
      <w:r w:rsidR="00440F7E" w:rsidRPr="0072658D">
        <w:rPr>
          <w:rFonts w:eastAsia="SimSun" w:cs="Arial"/>
          <w:b/>
          <w:bCs/>
          <w:color w:val="000000"/>
          <w:sz w:val="24"/>
          <w:szCs w:val="24"/>
          <w:lang w:val="en-US"/>
        </w:rPr>
        <w:t xml:space="preserve"> relevant areas of work</w:t>
      </w:r>
      <w:r w:rsidR="00401DE3">
        <w:rPr>
          <w:rFonts w:eastAsia="SimSun" w:cs="Arial"/>
          <w:b/>
          <w:bCs/>
          <w:color w:val="000000"/>
          <w:sz w:val="24"/>
          <w:szCs w:val="24"/>
          <w:lang w:val="en-US"/>
        </w:rPr>
        <w:t>;</w:t>
      </w:r>
    </w:p>
    <w:p w14:paraId="199AD3E2" w14:textId="66482C2B" w:rsidR="00E47BF9" w:rsidRPr="00681244" w:rsidRDefault="004012E3" w:rsidP="005706C5">
      <w:pPr>
        <w:pStyle w:val="Listenabsatz"/>
        <w:numPr>
          <w:ilvl w:val="0"/>
          <w:numId w:val="2"/>
        </w:numPr>
        <w:spacing w:line="276" w:lineRule="auto"/>
        <w:rPr>
          <w:rFonts w:eastAsia="SimSun" w:cs="Arial"/>
          <w:b/>
          <w:bCs/>
          <w:color w:val="000000"/>
          <w:sz w:val="24"/>
          <w:szCs w:val="24"/>
          <w:lang w:val="en-US"/>
        </w:rPr>
      </w:pPr>
      <w:r>
        <w:rPr>
          <w:rFonts w:eastAsia="SimSun" w:cs="Arial"/>
          <w:color w:val="000000"/>
          <w:sz w:val="24"/>
          <w:szCs w:val="24"/>
          <w:lang w:val="en-US"/>
        </w:rPr>
        <w:t>Develop</w:t>
      </w:r>
      <w:r w:rsidR="00681244" w:rsidRPr="00681244">
        <w:rPr>
          <w:rFonts w:eastAsia="SimSun" w:cs="Arial"/>
          <w:color w:val="000000"/>
          <w:sz w:val="24"/>
          <w:szCs w:val="24"/>
          <w:lang w:val="en-US"/>
        </w:rPr>
        <w:t xml:space="preserve"> </w:t>
      </w:r>
      <w:r w:rsidR="00681244" w:rsidRPr="00681244">
        <w:rPr>
          <w:rFonts w:eastAsia="SimSun" w:cs="Arial"/>
          <w:b/>
          <w:bCs/>
          <w:color w:val="000000"/>
          <w:sz w:val="24"/>
          <w:szCs w:val="24"/>
          <w:lang w:val="en-US"/>
        </w:rPr>
        <w:t>mechanisms</w:t>
      </w:r>
      <w:r w:rsidR="0014162E">
        <w:rPr>
          <w:rFonts w:eastAsia="SimSun" w:cs="Arial"/>
          <w:b/>
          <w:bCs/>
          <w:color w:val="000000"/>
          <w:sz w:val="24"/>
          <w:szCs w:val="24"/>
          <w:lang w:val="en-US"/>
        </w:rPr>
        <w:t xml:space="preserve"> </w:t>
      </w:r>
      <w:r>
        <w:rPr>
          <w:rFonts w:eastAsia="SimSun" w:cs="Arial"/>
          <w:b/>
          <w:bCs/>
          <w:color w:val="000000"/>
          <w:sz w:val="24"/>
          <w:szCs w:val="24"/>
          <w:lang w:val="en-US"/>
        </w:rPr>
        <w:t xml:space="preserve">for </w:t>
      </w:r>
      <w:r w:rsidR="0054673C">
        <w:rPr>
          <w:rFonts w:eastAsia="SimSun" w:cs="Arial"/>
          <w:b/>
          <w:bCs/>
          <w:color w:val="000000"/>
          <w:sz w:val="24"/>
          <w:szCs w:val="24"/>
          <w:lang w:val="en-US"/>
        </w:rPr>
        <w:t xml:space="preserve">identifying, </w:t>
      </w:r>
      <w:r w:rsidR="002F7563">
        <w:rPr>
          <w:rFonts w:eastAsia="SimSun" w:cs="Arial"/>
          <w:b/>
          <w:bCs/>
          <w:color w:val="000000"/>
          <w:sz w:val="24"/>
          <w:szCs w:val="24"/>
          <w:lang w:val="en-US"/>
        </w:rPr>
        <w:t>developing</w:t>
      </w:r>
      <w:r w:rsidR="0054673C">
        <w:rPr>
          <w:rFonts w:eastAsia="SimSun" w:cs="Arial"/>
          <w:b/>
          <w:bCs/>
          <w:color w:val="000000"/>
          <w:sz w:val="24"/>
          <w:szCs w:val="24"/>
          <w:lang w:val="en-US"/>
        </w:rPr>
        <w:t xml:space="preserve"> and implementing </w:t>
      </w:r>
      <w:r>
        <w:rPr>
          <w:rFonts w:eastAsia="SimSun" w:cs="Arial"/>
          <w:b/>
          <w:bCs/>
          <w:color w:val="000000"/>
          <w:sz w:val="24"/>
          <w:szCs w:val="24"/>
          <w:lang w:val="en-US"/>
        </w:rPr>
        <w:t>joint activities</w:t>
      </w:r>
      <w:r w:rsidR="00401DE3">
        <w:rPr>
          <w:rFonts w:eastAsia="SimSun" w:cs="Arial"/>
          <w:b/>
          <w:bCs/>
          <w:color w:val="000000"/>
          <w:sz w:val="24"/>
          <w:szCs w:val="24"/>
          <w:lang w:val="en-US"/>
        </w:rPr>
        <w:t>.</w:t>
      </w:r>
    </w:p>
    <w:p w14:paraId="05C59CAD" w14:textId="06291743" w:rsidR="00502C17" w:rsidRDefault="00502C17" w:rsidP="00861D13">
      <w:pPr>
        <w:rPr>
          <w:rFonts w:ascii="Calibri" w:eastAsia="SimSun" w:hAnsi="Calibri" w:cs="Arial"/>
          <w:bCs/>
          <w:sz w:val="24"/>
          <w:szCs w:val="24"/>
          <w:lang w:val="en-US"/>
        </w:rPr>
      </w:pPr>
    </w:p>
    <w:p w14:paraId="6153B744" w14:textId="2018BD1F" w:rsidR="005B728D" w:rsidRPr="006C0015" w:rsidRDefault="005B728D" w:rsidP="005B728D">
      <w:pPr>
        <w:rPr>
          <w:rFonts w:eastAsia="SimSun" w:cs="Arial"/>
          <w:i/>
          <w:iCs/>
          <w:color w:val="000000"/>
          <w:sz w:val="24"/>
          <w:szCs w:val="24"/>
          <w:u w:val="single"/>
          <w:lang w:val="en-US"/>
        </w:rPr>
      </w:pPr>
      <w:r w:rsidRPr="006C0015">
        <w:rPr>
          <w:rFonts w:ascii="Calibri" w:eastAsia="SimSun" w:hAnsi="Calibri" w:cs="Arial"/>
          <w:bCs/>
          <w:sz w:val="24"/>
          <w:szCs w:val="24"/>
          <w:u w:val="single"/>
          <w:lang w:val="en-US"/>
        </w:rPr>
        <w:t>Towards objective (</w:t>
      </w:r>
      <w:r w:rsidR="00050271">
        <w:rPr>
          <w:rFonts w:ascii="Calibri" w:eastAsia="SimSun" w:hAnsi="Calibri" w:cs="Arial"/>
          <w:bCs/>
          <w:sz w:val="24"/>
          <w:szCs w:val="24"/>
          <w:u w:val="single"/>
          <w:lang w:val="en-US"/>
        </w:rPr>
        <w:t>5</w:t>
      </w:r>
      <w:r w:rsidRPr="006C0015">
        <w:rPr>
          <w:rFonts w:ascii="Calibri" w:eastAsia="SimSun" w:hAnsi="Calibri" w:cs="Arial"/>
          <w:bCs/>
          <w:sz w:val="24"/>
          <w:szCs w:val="24"/>
          <w:u w:val="single"/>
          <w:lang w:val="en-US"/>
        </w:rPr>
        <w:t xml:space="preserve">): </w:t>
      </w:r>
      <w:r w:rsidRPr="006C0015">
        <w:rPr>
          <w:rFonts w:eastAsia="SimSun" w:cs="Arial"/>
          <w:i/>
          <w:iCs/>
          <w:color w:val="000000"/>
          <w:sz w:val="24"/>
          <w:szCs w:val="24"/>
          <w:u w:val="single"/>
          <w:lang w:val="en-US"/>
        </w:rPr>
        <w:t>Climate research on both qualitative and quantitative levels is promoted, including fostering the application of its results:</w:t>
      </w:r>
    </w:p>
    <w:p w14:paraId="63AA968D" w14:textId="701C1DD5" w:rsidR="005B728D" w:rsidRPr="00445983" w:rsidRDefault="005B728D" w:rsidP="005706C5">
      <w:pPr>
        <w:pStyle w:val="Listenabsatz"/>
        <w:numPr>
          <w:ilvl w:val="0"/>
          <w:numId w:val="2"/>
        </w:numPr>
        <w:rPr>
          <w:rFonts w:ascii="Calibri" w:eastAsia="SimSun" w:hAnsi="Calibri" w:cs="Arial"/>
          <w:bCs/>
          <w:i/>
          <w:iCs/>
          <w:sz w:val="24"/>
          <w:szCs w:val="24"/>
          <w:u w:val="single"/>
          <w:lang w:val="en-US"/>
        </w:rPr>
      </w:pPr>
      <w:r>
        <w:rPr>
          <w:rFonts w:eastAsia="SimSun" w:cs="Arial"/>
          <w:color w:val="000000"/>
          <w:sz w:val="24"/>
          <w:szCs w:val="24"/>
          <w:lang w:val="en-US"/>
        </w:rPr>
        <w:t xml:space="preserve">Identify </w:t>
      </w:r>
      <w:r w:rsidR="00421158">
        <w:rPr>
          <w:rFonts w:eastAsia="SimSun" w:cs="Arial"/>
          <w:color w:val="000000"/>
          <w:sz w:val="24"/>
          <w:szCs w:val="24"/>
          <w:lang w:val="en-US"/>
        </w:rPr>
        <w:t xml:space="preserve">and close </w:t>
      </w:r>
      <w:r w:rsidRPr="00445983">
        <w:rPr>
          <w:rFonts w:eastAsia="SimSun" w:cs="Arial"/>
          <w:b/>
          <w:bCs/>
          <w:color w:val="000000"/>
          <w:sz w:val="24"/>
          <w:szCs w:val="24"/>
          <w:lang w:val="en-US"/>
        </w:rPr>
        <w:t>knowledge gaps</w:t>
      </w:r>
      <w:r>
        <w:rPr>
          <w:rFonts w:eastAsia="SimSun" w:cs="Arial"/>
          <w:color w:val="000000"/>
          <w:sz w:val="24"/>
          <w:szCs w:val="24"/>
          <w:lang w:val="en-US"/>
        </w:rPr>
        <w:t xml:space="preserve"> and </w:t>
      </w:r>
      <w:r w:rsidRPr="00445983">
        <w:rPr>
          <w:rFonts w:eastAsia="SimSun" w:cs="Arial"/>
          <w:b/>
          <w:bCs/>
          <w:color w:val="000000"/>
          <w:sz w:val="24"/>
          <w:szCs w:val="24"/>
          <w:lang w:val="en-US"/>
        </w:rPr>
        <w:t>encourage transnational research needs</w:t>
      </w:r>
      <w:r>
        <w:rPr>
          <w:rFonts w:eastAsia="SimSun" w:cs="Arial"/>
          <w:color w:val="000000"/>
          <w:sz w:val="24"/>
          <w:szCs w:val="24"/>
          <w:lang w:val="en-US"/>
        </w:rPr>
        <w:t xml:space="preserve"> for the Carpathians to </w:t>
      </w:r>
      <w:r w:rsidR="004B2D17">
        <w:rPr>
          <w:rFonts w:eastAsia="SimSun" w:cs="Arial"/>
          <w:color w:val="000000"/>
          <w:sz w:val="24"/>
          <w:szCs w:val="24"/>
          <w:lang w:val="en-US"/>
        </w:rPr>
        <w:t>improv</w:t>
      </w:r>
      <w:r w:rsidR="00421158">
        <w:rPr>
          <w:rFonts w:eastAsia="SimSun" w:cs="Arial"/>
          <w:color w:val="000000"/>
          <w:sz w:val="24"/>
          <w:szCs w:val="24"/>
          <w:lang w:val="en-US"/>
        </w:rPr>
        <w:t>e</w:t>
      </w:r>
      <w:r w:rsidR="004B2D17">
        <w:rPr>
          <w:rFonts w:eastAsia="SimSun" w:cs="Arial"/>
          <w:color w:val="000000"/>
          <w:sz w:val="24"/>
          <w:szCs w:val="24"/>
          <w:lang w:val="en-US"/>
        </w:rPr>
        <w:t xml:space="preserve"> the </w:t>
      </w:r>
      <w:r>
        <w:rPr>
          <w:rFonts w:eastAsia="SimSun" w:cs="Arial"/>
          <w:color w:val="000000"/>
          <w:sz w:val="24"/>
          <w:szCs w:val="24"/>
          <w:lang w:val="en-US"/>
        </w:rPr>
        <w:t>understand</w:t>
      </w:r>
      <w:r w:rsidR="004B2D17">
        <w:rPr>
          <w:rFonts w:eastAsia="SimSun" w:cs="Arial"/>
          <w:color w:val="000000"/>
          <w:sz w:val="24"/>
          <w:szCs w:val="24"/>
          <w:lang w:val="en-US"/>
        </w:rPr>
        <w:t>ing</w:t>
      </w:r>
      <w:r>
        <w:rPr>
          <w:rFonts w:eastAsia="SimSun" w:cs="Arial"/>
          <w:color w:val="000000"/>
          <w:sz w:val="24"/>
          <w:szCs w:val="24"/>
          <w:lang w:val="en-US"/>
        </w:rPr>
        <w:t xml:space="preserve"> </w:t>
      </w:r>
      <w:r w:rsidR="004B2D17">
        <w:rPr>
          <w:rFonts w:eastAsia="SimSun" w:cs="Arial"/>
          <w:color w:val="000000"/>
          <w:sz w:val="24"/>
          <w:szCs w:val="24"/>
          <w:lang w:val="en-US"/>
        </w:rPr>
        <w:t xml:space="preserve">of </w:t>
      </w:r>
      <w:r>
        <w:rPr>
          <w:rFonts w:eastAsia="SimSun" w:cs="Arial"/>
          <w:color w:val="000000"/>
          <w:sz w:val="24"/>
          <w:szCs w:val="24"/>
          <w:lang w:val="en-US"/>
        </w:rPr>
        <w:t xml:space="preserve">future climate and other socio-economic developments and provide a solid decision-making basis; </w:t>
      </w:r>
    </w:p>
    <w:p w14:paraId="225E79D0" w14:textId="01B170D7" w:rsidR="005B728D" w:rsidRPr="00445983" w:rsidRDefault="005B728D" w:rsidP="005706C5">
      <w:pPr>
        <w:pStyle w:val="Listenabsatz"/>
        <w:numPr>
          <w:ilvl w:val="0"/>
          <w:numId w:val="2"/>
        </w:numPr>
        <w:rPr>
          <w:rFonts w:ascii="Calibri" w:eastAsia="SimSun" w:hAnsi="Calibri" w:cs="Arial"/>
          <w:bCs/>
          <w:i/>
          <w:iCs/>
          <w:sz w:val="24"/>
          <w:szCs w:val="24"/>
          <w:u w:val="single"/>
          <w:lang w:val="en-US"/>
        </w:rPr>
      </w:pPr>
      <w:r>
        <w:rPr>
          <w:rFonts w:ascii="Calibri" w:eastAsia="SimSun" w:hAnsi="Calibri" w:cs="Arial"/>
          <w:bCs/>
          <w:sz w:val="24"/>
          <w:szCs w:val="24"/>
          <w:lang w:val="en-US"/>
        </w:rPr>
        <w:t xml:space="preserve">Support </w:t>
      </w:r>
      <w:r w:rsidRPr="005338AB">
        <w:rPr>
          <w:rFonts w:ascii="Calibri" w:eastAsia="SimSun" w:hAnsi="Calibri" w:cs="Arial"/>
          <w:b/>
          <w:sz w:val="24"/>
          <w:szCs w:val="24"/>
          <w:lang w:val="en-US"/>
        </w:rPr>
        <w:t>gathering</w:t>
      </w:r>
      <w:r w:rsidR="005D7163">
        <w:rPr>
          <w:rFonts w:ascii="Calibri" w:eastAsia="SimSun" w:hAnsi="Calibri" w:cs="Arial"/>
          <w:b/>
          <w:sz w:val="24"/>
          <w:szCs w:val="24"/>
          <w:lang w:val="en-US"/>
        </w:rPr>
        <w:t>,</w:t>
      </w:r>
      <w:r w:rsidRPr="005338AB">
        <w:rPr>
          <w:rFonts w:ascii="Calibri" w:eastAsia="SimSun" w:hAnsi="Calibri" w:cs="Arial"/>
          <w:b/>
          <w:sz w:val="24"/>
          <w:szCs w:val="24"/>
          <w:lang w:val="en-US"/>
        </w:rPr>
        <w:t xml:space="preserve"> processing </w:t>
      </w:r>
      <w:r w:rsidR="005D7163">
        <w:rPr>
          <w:rFonts w:ascii="Calibri" w:eastAsia="SimSun" w:hAnsi="Calibri" w:cs="Arial"/>
          <w:b/>
          <w:sz w:val="24"/>
          <w:szCs w:val="24"/>
          <w:lang w:val="en-US"/>
        </w:rPr>
        <w:t>and harmonizing</w:t>
      </w:r>
      <w:r w:rsidR="005D7163" w:rsidRPr="005338AB">
        <w:rPr>
          <w:rFonts w:ascii="Calibri" w:eastAsia="SimSun" w:hAnsi="Calibri" w:cs="Arial"/>
          <w:b/>
          <w:sz w:val="24"/>
          <w:szCs w:val="24"/>
          <w:lang w:val="en-US"/>
        </w:rPr>
        <w:t xml:space="preserve"> </w:t>
      </w:r>
      <w:r w:rsidRPr="005338AB">
        <w:rPr>
          <w:rFonts w:ascii="Calibri" w:eastAsia="SimSun" w:hAnsi="Calibri" w:cs="Arial"/>
          <w:b/>
          <w:sz w:val="24"/>
          <w:szCs w:val="24"/>
          <w:lang w:val="en-US"/>
        </w:rPr>
        <w:t>research results</w:t>
      </w:r>
      <w:r>
        <w:rPr>
          <w:rFonts w:ascii="Calibri" w:eastAsia="SimSun" w:hAnsi="Calibri" w:cs="Arial"/>
          <w:bCs/>
          <w:sz w:val="24"/>
          <w:szCs w:val="24"/>
          <w:lang w:val="en-US"/>
        </w:rPr>
        <w:t xml:space="preserve"> to be taken into account for planning and policy processes.</w:t>
      </w:r>
    </w:p>
    <w:p w14:paraId="09D23BFB" w14:textId="798147ED" w:rsidR="00B249DF" w:rsidRDefault="00B249DF">
      <w:pPr>
        <w:rPr>
          <w:rFonts w:ascii="Calibri" w:eastAsia="SimSun" w:hAnsi="Calibri" w:cs="Arial"/>
          <w:bCs/>
          <w:sz w:val="24"/>
          <w:szCs w:val="24"/>
          <w:lang w:val="en-US"/>
        </w:rPr>
      </w:pPr>
    </w:p>
    <w:p w14:paraId="1B8DAD2C" w14:textId="0F429058" w:rsidR="009A44FD" w:rsidRPr="006C0015" w:rsidRDefault="009A44FD" w:rsidP="00861D13">
      <w:pPr>
        <w:rPr>
          <w:rFonts w:eastAsia="SimSun" w:cs="Arial"/>
          <w:i/>
          <w:iCs/>
          <w:color w:val="000000"/>
          <w:sz w:val="24"/>
          <w:szCs w:val="24"/>
          <w:u w:val="single"/>
          <w:lang w:val="en-US"/>
        </w:rPr>
      </w:pPr>
      <w:r w:rsidRPr="006C0015">
        <w:rPr>
          <w:rFonts w:ascii="Calibri" w:eastAsia="SimSun" w:hAnsi="Calibri" w:cs="Arial"/>
          <w:bCs/>
          <w:sz w:val="24"/>
          <w:szCs w:val="24"/>
          <w:u w:val="single"/>
          <w:lang w:val="en-US"/>
        </w:rPr>
        <w:t>Towards objective (</w:t>
      </w:r>
      <w:r w:rsidR="00050271">
        <w:rPr>
          <w:rFonts w:ascii="Calibri" w:eastAsia="SimSun" w:hAnsi="Calibri" w:cs="Arial"/>
          <w:bCs/>
          <w:sz w:val="24"/>
          <w:szCs w:val="24"/>
          <w:u w:val="single"/>
          <w:lang w:val="en-US"/>
        </w:rPr>
        <w:t>6</w:t>
      </w:r>
      <w:r w:rsidRPr="006C0015">
        <w:rPr>
          <w:rFonts w:ascii="Calibri" w:eastAsia="SimSun" w:hAnsi="Calibri" w:cs="Arial"/>
          <w:bCs/>
          <w:sz w:val="24"/>
          <w:szCs w:val="24"/>
          <w:u w:val="single"/>
          <w:lang w:val="en-US"/>
        </w:rPr>
        <w:t>):</w:t>
      </w:r>
      <w:r w:rsidRPr="006C0015">
        <w:rPr>
          <w:rFonts w:ascii="Calibri" w:hAnsi="Calibri" w:cs="Calibri"/>
          <w:i/>
          <w:iCs/>
          <w:color w:val="000000"/>
          <w:sz w:val="24"/>
          <w:szCs w:val="24"/>
          <w:u w:val="single"/>
          <w:lang w:val="en-US"/>
        </w:rPr>
        <w:t xml:space="preserve"> </w:t>
      </w:r>
      <w:r w:rsidRPr="006C0015">
        <w:rPr>
          <w:rFonts w:eastAsia="SimSun" w:cs="Arial"/>
          <w:i/>
          <w:iCs/>
          <w:color w:val="000000"/>
          <w:sz w:val="24"/>
          <w:szCs w:val="24"/>
          <w:u w:val="single"/>
          <w:lang w:val="en-US"/>
        </w:rPr>
        <w:t>Science</w:t>
      </w:r>
      <w:r w:rsidR="0061381F">
        <w:rPr>
          <w:rFonts w:eastAsia="SimSun" w:cs="Arial"/>
          <w:i/>
          <w:iCs/>
          <w:color w:val="000000"/>
          <w:sz w:val="24"/>
          <w:szCs w:val="24"/>
          <w:u w:val="single"/>
          <w:lang w:val="en-US"/>
        </w:rPr>
        <w:t xml:space="preserve"> </w:t>
      </w:r>
      <w:r w:rsidRPr="006C0015">
        <w:rPr>
          <w:rFonts w:eastAsia="SimSun" w:cs="Arial"/>
          <w:i/>
          <w:iCs/>
          <w:color w:val="000000"/>
          <w:sz w:val="24"/>
          <w:szCs w:val="24"/>
          <w:u w:val="single"/>
          <w:lang w:val="en-US"/>
        </w:rPr>
        <w:t>-</w:t>
      </w:r>
      <w:r w:rsidR="0061381F">
        <w:rPr>
          <w:rFonts w:eastAsia="SimSun" w:cs="Arial"/>
          <w:i/>
          <w:iCs/>
          <w:color w:val="000000"/>
          <w:sz w:val="24"/>
          <w:szCs w:val="24"/>
          <w:u w:val="single"/>
          <w:lang w:val="en-US"/>
        </w:rPr>
        <w:t xml:space="preserve"> </w:t>
      </w:r>
      <w:r w:rsidRPr="006C0015">
        <w:rPr>
          <w:rFonts w:eastAsia="SimSun" w:cs="Arial"/>
          <w:i/>
          <w:iCs/>
          <w:color w:val="000000"/>
          <w:sz w:val="24"/>
          <w:szCs w:val="24"/>
          <w:u w:val="single"/>
          <w:lang w:val="en-US"/>
        </w:rPr>
        <w:t>policy - practice interfaces and innovative approaches are further explored and promoted:</w:t>
      </w:r>
    </w:p>
    <w:p w14:paraId="6A999C9A" w14:textId="0526643C" w:rsidR="001B7FB5" w:rsidRPr="00EF7D27" w:rsidRDefault="00027B8E" w:rsidP="005706C5">
      <w:pPr>
        <w:pStyle w:val="Listenabsatz"/>
        <w:numPr>
          <w:ilvl w:val="0"/>
          <w:numId w:val="2"/>
        </w:numPr>
        <w:rPr>
          <w:rFonts w:eastAsia="SimSun" w:cs="Arial"/>
          <w:color w:val="000000"/>
          <w:sz w:val="24"/>
          <w:szCs w:val="24"/>
          <w:lang w:val="en-US"/>
        </w:rPr>
      </w:pPr>
      <w:r w:rsidRPr="00EF7D27">
        <w:rPr>
          <w:rFonts w:eastAsia="SimSun" w:cs="Arial"/>
          <w:color w:val="000000"/>
          <w:sz w:val="24"/>
          <w:szCs w:val="24"/>
          <w:lang w:val="en-US"/>
        </w:rPr>
        <w:t xml:space="preserve">Foster </w:t>
      </w:r>
      <w:r w:rsidR="007D121E" w:rsidRPr="00EF7D27">
        <w:rPr>
          <w:rFonts w:eastAsia="SimSun" w:cs="Arial"/>
          <w:color w:val="000000"/>
          <w:sz w:val="24"/>
          <w:szCs w:val="24"/>
          <w:lang w:val="en-US"/>
        </w:rPr>
        <w:t xml:space="preserve">science – policy – practice interfaces </w:t>
      </w:r>
      <w:r w:rsidR="00D537DE" w:rsidRPr="00EF7D27">
        <w:rPr>
          <w:rFonts w:eastAsia="SimSun" w:cs="Arial"/>
          <w:color w:val="000000"/>
          <w:sz w:val="24"/>
          <w:szCs w:val="24"/>
          <w:lang w:val="en-US"/>
        </w:rPr>
        <w:t xml:space="preserve">to </w:t>
      </w:r>
      <w:r w:rsidR="00B327C1" w:rsidRPr="00EF7D27">
        <w:rPr>
          <w:rFonts w:eastAsia="SimSun" w:cs="Arial" w:hint="eastAsia"/>
          <w:b/>
          <w:bCs/>
          <w:color w:val="000000"/>
          <w:sz w:val="24"/>
          <w:szCs w:val="24"/>
          <w:lang w:val="en-US"/>
        </w:rPr>
        <w:t xml:space="preserve">making full use of </w:t>
      </w:r>
      <w:r w:rsidR="0007783F">
        <w:rPr>
          <w:rFonts w:eastAsia="SimSun" w:cs="Arial"/>
          <w:b/>
          <w:bCs/>
          <w:color w:val="000000"/>
          <w:sz w:val="24"/>
          <w:szCs w:val="24"/>
          <w:lang w:val="en-US"/>
        </w:rPr>
        <w:t xml:space="preserve">available </w:t>
      </w:r>
      <w:r w:rsidR="0007783F" w:rsidRPr="00EF7D27">
        <w:rPr>
          <w:rFonts w:eastAsia="SimSun" w:cs="Arial" w:hint="eastAsia"/>
          <w:b/>
          <w:bCs/>
          <w:color w:val="000000"/>
          <w:sz w:val="24"/>
          <w:szCs w:val="24"/>
          <w:lang w:val="en-US"/>
        </w:rPr>
        <w:t>data</w:t>
      </w:r>
      <w:r w:rsidR="0007783F">
        <w:rPr>
          <w:rFonts w:eastAsia="SimSun" w:cs="Arial"/>
          <w:b/>
          <w:bCs/>
          <w:color w:val="000000"/>
          <w:sz w:val="24"/>
          <w:szCs w:val="24"/>
          <w:lang w:val="en-US"/>
        </w:rPr>
        <w:t>,</w:t>
      </w:r>
      <w:r w:rsidR="00F57DC9">
        <w:rPr>
          <w:rFonts w:eastAsia="SimSun" w:cs="Arial"/>
          <w:b/>
          <w:bCs/>
          <w:color w:val="000000"/>
          <w:sz w:val="24"/>
          <w:szCs w:val="24"/>
          <w:lang w:val="en-US"/>
        </w:rPr>
        <w:t xml:space="preserve"> relevant</w:t>
      </w:r>
      <w:r w:rsidR="00B327C1" w:rsidRPr="00EF7D27">
        <w:rPr>
          <w:rFonts w:eastAsia="SimSun" w:cs="Arial" w:hint="eastAsia"/>
          <w:b/>
          <w:bCs/>
          <w:color w:val="000000"/>
          <w:sz w:val="24"/>
          <w:szCs w:val="24"/>
          <w:lang w:val="en-US"/>
        </w:rPr>
        <w:t xml:space="preserve"> research and practical experience</w:t>
      </w:r>
      <w:r w:rsidR="008A2D61" w:rsidRPr="00EF7D27">
        <w:rPr>
          <w:rFonts w:eastAsia="SimSun" w:cs="Arial"/>
          <w:b/>
          <w:bCs/>
          <w:color w:val="000000"/>
          <w:sz w:val="24"/>
          <w:szCs w:val="24"/>
          <w:lang w:val="en-US"/>
        </w:rPr>
        <w:t>s</w:t>
      </w:r>
      <w:r w:rsidR="00B327C1" w:rsidRPr="00EF7D27">
        <w:rPr>
          <w:rFonts w:eastAsia="SimSun" w:cs="Arial" w:hint="eastAsia"/>
          <w:color w:val="000000"/>
          <w:sz w:val="24"/>
          <w:szCs w:val="24"/>
          <w:lang w:val="en-US"/>
        </w:rPr>
        <w:t xml:space="preserve"> so that </w:t>
      </w:r>
      <w:r w:rsidR="00B327C1" w:rsidRPr="00EF7D27">
        <w:rPr>
          <w:rFonts w:eastAsia="SimSun" w:cs="Arial" w:hint="eastAsia"/>
          <w:b/>
          <w:bCs/>
          <w:color w:val="000000"/>
          <w:sz w:val="24"/>
          <w:szCs w:val="24"/>
          <w:lang w:val="en-US"/>
        </w:rPr>
        <w:t>decision</w:t>
      </w:r>
      <w:r w:rsidR="008A2D61" w:rsidRPr="00EF7D27">
        <w:rPr>
          <w:rFonts w:eastAsia="SimSun" w:cs="Arial"/>
          <w:b/>
          <w:bCs/>
          <w:color w:val="000000"/>
          <w:sz w:val="24"/>
          <w:szCs w:val="24"/>
          <w:lang w:val="en-US"/>
        </w:rPr>
        <w:t>-</w:t>
      </w:r>
      <w:r w:rsidR="00B327C1" w:rsidRPr="00EF7D27">
        <w:rPr>
          <w:rFonts w:eastAsia="SimSun" w:cs="Arial" w:hint="eastAsia"/>
          <w:b/>
          <w:bCs/>
          <w:color w:val="000000"/>
          <w:sz w:val="24"/>
          <w:szCs w:val="24"/>
          <w:lang w:val="en-US"/>
        </w:rPr>
        <w:t xml:space="preserve">making is </w:t>
      </w:r>
      <w:r w:rsidR="008A2D61" w:rsidRPr="00EF7D27">
        <w:rPr>
          <w:rFonts w:eastAsia="SimSun" w:cs="Arial"/>
          <w:b/>
          <w:bCs/>
          <w:color w:val="000000"/>
          <w:sz w:val="24"/>
          <w:szCs w:val="24"/>
          <w:lang w:val="en-US"/>
        </w:rPr>
        <w:t xml:space="preserve">evidence-based, </w:t>
      </w:r>
      <w:r w:rsidR="00B327C1" w:rsidRPr="00EF7D27">
        <w:rPr>
          <w:rFonts w:eastAsia="SimSun" w:cs="Arial" w:hint="eastAsia"/>
          <w:b/>
          <w:bCs/>
          <w:color w:val="000000"/>
          <w:sz w:val="24"/>
          <w:szCs w:val="24"/>
          <w:lang w:val="en-US"/>
        </w:rPr>
        <w:t>well</w:t>
      </w:r>
      <w:r w:rsidR="008A2D61" w:rsidRPr="00EF7D27">
        <w:rPr>
          <w:rFonts w:eastAsia="SimSun" w:cs="Arial"/>
          <w:b/>
          <w:bCs/>
          <w:color w:val="000000"/>
          <w:sz w:val="24"/>
          <w:szCs w:val="24"/>
          <w:lang w:val="en-US"/>
        </w:rPr>
        <w:t xml:space="preserve"> </w:t>
      </w:r>
      <w:r w:rsidR="00B327C1" w:rsidRPr="00EF7D27">
        <w:rPr>
          <w:rFonts w:eastAsia="SimSun" w:cs="Arial" w:hint="eastAsia"/>
          <w:b/>
          <w:bCs/>
          <w:color w:val="000000"/>
          <w:sz w:val="24"/>
          <w:szCs w:val="24"/>
          <w:lang w:val="en-US"/>
        </w:rPr>
        <w:t>supported and informed</w:t>
      </w:r>
      <w:r w:rsidR="00EF7D27" w:rsidRPr="00EF7D27">
        <w:rPr>
          <w:rFonts w:eastAsia="SimSun" w:cs="Arial"/>
          <w:color w:val="000000"/>
          <w:sz w:val="24"/>
          <w:szCs w:val="24"/>
          <w:lang w:val="en-US"/>
        </w:rPr>
        <w:t>;</w:t>
      </w:r>
    </w:p>
    <w:p w14:paraId="184F50FB" w14:textId="77777777" w:rsidR="000B2562" w:rsidRPr="000B2562" w:rsidRDefault="00977F68" w:rsidP="005706C5">
      <w:pPr>
        <w:pStyle w:val="Listenabsatz"/>
        <w:numPr>
          <w:ilvl w:val="0"/>
          <w:numId w:val="2"/>
        </w:numPr>
        <w:rPr>
          <w:rFonts w:ascii="Calibri" w:eastAsia="SimSun" w:hAnsi="Calibri" w:cs="Arial"/>
          <w:bCs/>
          <w:i/>
          <w:iCs/>
          <w:sz w:val="24"/>
          <w:szCs w:val="24"/>
          <w:u w:val="single"/>
          <w:lang w:val="en-US"/>
        </w:rPr>
      </w:pPr>
      <w:r w:rsidRPr="006C0BE1">
        <w:rPr>
          <w:rFonts w:eastAsia="SimSun" w:cs="Arial"/>
          <w:color w:val="000000"/>
          <w:sz w:val="24"/>
          <w:szCs w:val="24"/>
          <w:lang w:val="en-US"/>
        </w:rPr>
        <w:lastRenderedPageBreak/>
        <w:t xml:space="preserve">Focus on </w:t>
      </w:r>
      <w:r w:rsidR="006C0BE1" w:rsidRPr="006C0BE1">
        <w:rPr>
          <w:rFonts w:eastAsia="SimSun" w:cs="Arial"/>
          <w:color w:val="000000"/>
          <w:sz w:val="24"/>
          <w:szCs w:val="24"/>
          <w:lang w:val="en-US"/>
        </w:rPr>
        <w:t xml:space="preserve">finding and showcasing </w:t>
      </w:r>
      <w:r w:rsidRPr="006C0BE1">
        <w:rPr>
          <w:rFonts w:eastAsia="SimSun" w:cs="Arial"/>
          <w:b/>
          <w:bCs/>
          <w:color w:val="000000"/>
          <w:sz w:val="24"/>
          <w:szCs w:val="24"/>
          <w:lang w:val="en-US"/>
        </w:rPr>
        <w:t>pra</w:t>
      </w:r>
      <w:r w:rsidR="00FC5123" w:rsidRPr="006C0BE1">
        <w:rPr>
          <w:rFonts w:eastAsia="SimSun" w:cs="Arial"/>
          <w:b/>
          <w:bCs/>
          <w:color w:val="000000"/>
          <w:sz w:val="24"/>
          <w:szCs w:val="24"/>
          <w:lang w:val="en-US"/>
        </w:rPr>
        <w:t>c</w:t>
      </w:r>
      <w:r w:rsidRPr="006C0BE1">
        <w:rPr>
          <w:rFonts w:eastAsia="SimSun" w:cs="Arial"/>
          <w:b/>
          <w:bCs/>
          <w:color w:val="000000"/>
          <w:sz w:val="24"/>
          <w:szCs w:val="24"/>
          <w:lang w:val="en-US"/>
        </w:rPr>
        <w:t>tical</w:t>
      </w:r>
      <w:r w:rsidR="00FC5123" w:rsidRPr="006C0BE1">
        <w:rPr>
          <w:rFonts w:eastAsia="SimSun" w:cs="Arial"/>
          <w:b/>
          <w:bCs/>
          <w:color w:val="000000"/>
          <w:sz w:val="24"/>
          <w:szCs w:val="24"/>
          <w:lang w:val="en-US"/>
        </w:rPr>
        <w:t xml:space="preserve"> and innovative approaches for sustainable and climate-resilient mountain development</w:t>
      </w:r>
      <w:r w:rsidR="00FC5123" w:rsidRPr="006C0BE1">
        <w:rPr>
          <w:rFonts w:eastAsia="SimSun" w:cs="Arial"/>
          <w:color w:val="000000"/>
          <w:sz w:val="24"/>
          <w:szCs w:val="24"/>
          <w:lang w:val="en-US"/>
        </w:rPr>
        <w:t xml:space="preserve"> </w:t>
      </w:r>
      <w:r w:rsidR="00F37702" w:rsidRPr="006C0BE1">
        <w:rPr>
          <w:rFonts w:eastAsia="SimSun" w:cs="Arial"/>
          <w:color w:val="000000"/>
          <w:sz w:val="24"/>
          <w:szCs w:val="24"/>
          <w:lang w:val="en-US"/>
        </w:rPr>
        <w:t>(within the Carpathian</w:t>
      </w:r>
      <w:r w:rsidR="0075090C" w:rsidRPr="006C0BE1">
        <w:rPr>
          <w:rFonts w:eastAsia="SimSun" w:cs="Arial"/>
          <w:color w:val="000000"/>
          <w:sz w:val="24"/>
          <w:szCs w:val="24"/>
          <w:lang w:val="en-US"/>
        </w:rPr>
        <w:t xml:space="preserve"> region and beyond)</w:t>
      </w:r>
      <w:r w:rsidR="00D959C9" w:rsidRPr="006C0BE1">
        <w:rPr>
          <w:rFonts w:eastAsia="SimSun" w:cs="Arial"/>
          <w:color w:val="000000"/>
          <w:sz w:val="24"/>
          <w:szCs w:val="24"/>
          <w:lang w:val="en-US"/>
        </w:rPr>
        <w:t xml:space="preserve"> to </w:t>
      </w:r>
      <w:r w:rsidR="00D959C9" w:rsidRPr="006C0BE1">
        <w:rPr>
          <w:rFonts w:eastAsia="SimSun" w:cs="Arial"/>
          <w:b/>
          <w:bCs/>
          <w:color w:val="000000"/>
          <w:sz w:val="24"/>
          <w:szCs w:val="24"/>
          <w:lang w:val="en-US"/>
        </w:rPr>
        <w:t>support mutual action</w:t>
      </w:r>
      <w:r w:rsidR="00B11981" w:rsidRPr="006C0BE1">
        <w:rPr>
          <w:rFonts w:eastAsia="SimSun" w:cs="Arial"/>
          <w:b/>
          <w:bCs/>
          <w:color w:val="000000"/>
          <w:sz w:val="24"/>
          <w:szCs w:val="24"/>
          <w:lang w:val="en-US"/>
        </w:rPr>
        <w:t xml:space="preserve"> </w:t>
      </w:r>
      <w:r w:rsidR="00D959C9" w:rsidRPr="006C0BE1">
        <w:rPr>
          <w:rFonts w:eastAsia="SimSun" w:cs="Arial"/>
          <w:b/>
          <w:bCs/>
          <w:color w:val="000000"/>
          <w:sz w:val="24"/>
          <w:szCs w:val="24"/>
          <w:lang w:val="en-US"/>
        </w:rPr>
        <w:t>learning</w:t>
      </w:r>
      <w:r w:rsidR="000B2562">
        <w:rPr>
          <w:rFonts w:eastAsia="SimSun" w:cs="Arial"/>
          <w:color w:val="000000"/>
          <w:sz w:val="24"/>
          <w:szCs w:val="24"/>
          <w:lang w:val="en-US"/>
        </w:rPr>
        <w:t>;</w:t>
      </w:r>
    </w:p>
    <w:p w14:paraId="65FF2483" w14:textId="19E9A21B" w:rsidR="007C1DBC" w:rsidRPr="009B51A8" w:rsidRDefault="009B51A8" w:rsidP="005706C5">
      <w:pPr>
        <w:pStyle w:val="Listenabsatz"/>
        <w:numPr>
          <w:ilvl w:val="0"/>
          <w:numId w:val="2"/>
        </w:numPr>
        <w:rPr>
          <w:rFonts w:ascii="Calibri" w:eastAsia="SimSun" w:hAnsi="Calibri" w:cs="Arial"/>
          <w:bCs/>
          <w:sz w:val="24"/>
          <w:szCs w:val="24"/>
          <w:u w:val="single"/>
          <w:lang w:val="en-US"/>
        </w:rPr>
      </w:pPr>
      <w:r w:rsidRPr="009B51A8">
        <w:rPr>
          <w:rFonts w:ascii="Calibri" w:eastAsia="SimSun" w:hAnsi="Calibri" w:cs="Arial"/>
          <w:bCs/>
          <w:sz w:val="24"/>
          <w:szCs w:val="24"/>
          <w:lang w:val="en-US"/>
        </w:rPr>
        <w:t>I</w:t>
      </w:r>
      <w:r w:rsidR="00703B07" w:rsidRPr="009B51A8">
        <w:rPr>
          <w:rFonts w:ascii="Calibri" w:eastAsia="SimSun" w:hAnsi="Calibri" w:cs="Arial"/>
          <w:bCs/>
          <w:sz w:val="24"/>
          <w:szCs w:val="24"/>
          <w:lang w:val="en-US"/>
        </w:rPr>
        <w:t>mprove and operational</w:t>
      </w:r>
      <w:r w:rsidR="009C3BCB" w:rsidRPr="009B51A8">
        <w:rPr>
          <w:rFonts w:ascii="Calibri" w:eastAsia="SimSun" w:hAnsi="Calibri" w:cs="Arial"/>
          <w:bCs/>
          <w:sz w:val="24"/>
          <w:szCs w:val="24"/>
          <w:lang w:val="en-US"/>
        </w:rPr>
        <w:t>ize</w:t>
      </w:r>
      <w:r w:rsidR="007C1DBC" w:rsidRPr="000B2562">
        <w:t xml:space="preserve"> </w:t>
      </w:r>
      <w:r w:rsidRPr="00890ACD">
        <w:rPr>
          <w:rFonts w:ascii="Calibri" w:eastAsia="SimSun" w:hAnsi="Calibri" w:cs="Arial"/>
          <w:b/>
          <w:sz w:val="24"/>
          <w:szCs w:val="24"/>
          <w:lang w:val="en-US"/>
        </w:rPr>
        <w:t xml:space="preserve">effective </w:t>
      </w:r>
      <w:r w:rsidR="007C1DBC" w:rsidRPr="00890ACD">
        <w:rPr>
          <w:rFonts w:ascii="Calibri" w:eastAsia="SimSun" w:hAnsi="Calibri" w:cs="Arial"/>
          <w:b/>
          <w:sz w:val="24"/>
          <w:szCs w:val="24"/>
          <w:lang w:val="en-US"/>
        </w:rPr>
        <w:t xml:space="preserve">tools for sharing experience, good practice and lessons learnt as well as </w:t>
      </w:r>
      <w:r w:rsidR="00703B07" w:rsidRPr="00890ACD">
        <w:rPr>
          <w:rFonts w:ascii="Calibri" w:eastAsia="SimSun" w:hAnsi="Calibri" w:cs="Arial"/>
          <w:b/>
          <w:sz w:val="24"/>
          <w:szCs w:val="24"/>
          <w:lang w:val="en-US"/>
        </w:rPr>
        <w:t xml:space="preserve">for </w:t>
      </w:r>
      <w:r w:rsidR="007C1DBC" w:rsidRPr="00890ACD">
        <w:rPr>
          <w:rFonts w:ascii="Calibri" w:eastAsia="SimSun" w:hAnsi="Calibri" w:cs="Arial"/>
          <w:b/>
          <w:sz w:val="24"/>
          <w:szCs w:val="24"/>
          <w:lang w:val="en-US"/>
        </w:rPr>
        <w:t>scientific exchange</w:t>
      </w:r>
      <w:r w:rsidR="007C1DBC" w:rsidRPr="009B51A8">
        <w:rPr>
          <w:rFonts w:ascii="Calibri" w:eastAsia="SimSun" w:hAnsi="Calibri" w:cs="Arial"/>
          <w:bCs/>
          <w:sz w:val="24"/>
          <w:szCs w:val="24"/>
          <w:lang w:val="en-US"/>
        </w:rPr>
        <w:t xml:space="preserve"> regarding climate change in the Carpathians</w:t>
      </w:r>
      <w:r>
        <w:rPr>
          <w:rFonts w:ascii="Calibri" w:eastAsia="SimSun" w:hAnsi="Calibri" w:cs="Arial"/>
          <w:bCs/>
          <w:sz w:val="24"/>
          <w:szCs w:val="24"/>
          <w:lang w:val="en-US"/>
        </w:rPr>
        <w:t>.</w:t>
      </w:r>
    </w:p>
    <w:p w14:paraId="0B119CE4" w14:textId="77777777" w:rsidR="00EC1A89" w:rsidRDefault="00EC1A89" w:rsidP="00861D13">
      <w:pPr>
        <w:rPr>
          <w:rFonts w:ascii="Calibri" w:eastAsia="SimSun" w:hAnsi="Calibri" w:cs="Arial"/>
          <w:bCs/>
          <w:sz w:val="24"/>
          <w:szCs w:val="24"/>
          <w:u w:val="single"/>
          <w:lang w:val="en-US"/>
        </w:rPr>
      </w:pPr>
    </w:p>
    <w:p w14:paraId="12D11399" w14:textId="1DBB88C5" w:rsidR="009A44FD" w:rsidRPr="006C0015" w:rsidRDefault="009A44FD" w:rsidP="00861D13">
      <w:pPr>
        <w:rPr>
          <w:rFonts w:ascii="Calibri" w:eastAsia="SimSun" w:hAnsi="Calibri" w:cs="Arial"/>
          <w:bCs/>
          <w:sz w:val="24"/>
          <w:szCs w:val="24"/>
          <w:u w:val="single"/>
          <w:lang w:val="en-US"/>
        </w:rPr>
      </w:pPr>
      <w:r w:rsidRPr="006C0015">
        <w:rPr>
          <w:rFonts w:ascii="Calibri" w:eastAsia="SimSun" w:hAnsi="Calibri" w:cs="Arial"/>
          <w:bCs/>
          <w:sz w:val="24"/>
          <w:szCs w:val="24"/>
          <w:u w:val="single"/>
          <w:lang w:val="en-US"/>
        </w:rPr>
        <w:t>Towards objective (</w:t>
      </w:r>
      <w:r w:rsidR="00050271">
        <w:rPr>
          <w:rFonts w:ascii="Calibri" w:eastAsia="SimSun" w:hAnsi="Calibri" w:cs="Arial"/>
          <w:bCs/>
          <w:sz w:val="24"/>
          <w:szCs w:val="24"/>
          <w:u w:val="single"/>
          <w:lang w:val="en-US"/>
        </w:rPr>
        <w:t>7</w:t>
      </w:r>
      <w:r w:rsidRPr="006C0015">
        <w:rPr>
          <w:rFonts w:ascii="Calibri" w:eastAsia="SimSun" w:hAnsi="Calibri" w:cs="Arial"/>
          <w:bCs/>
          <w:sz w:val="24"/>
          <w:szCs w:val="24"/>
          <w:u w:val="single"/>
          <w:lang w:val="en-US"/>
        </w:rPr>
        <w:t xml:space="preserve">): </w:t>
      </w:r>
      <w:r w:rsidRPr="006C0015">
        <w:rPr>
          <w:rFonts w:ascii="Calibri" w:eastAsia="SimSun" w:hAnsi="Calibri" w:cs="Arial"/>
          <w:bCs/>
          <w:i/>
          <w:iCs/>
          <w:sz w:val="24"/>
          <w:szCs w:val="24"/>
          <w:u w:val="single"/>
          <w:lang w:val="en-US"/>
        </w:rPr>
        <w:t>Joint efforts are taken on identifying funding opportunities and drawing the attention of donors towards the benefits of greater regional cooperation</w:t>
      </w:r>
      <w:r w:rsidRPr="006C0015">
        <w:rPr>
          <w:rFonts w:ascii="Calibri" w:eastAsia="SimSun" w:hAnsi="Calibri" w:cs="Arial"/>
          <w:bCs/>
          <w:sz w:val="24"/>
          <w:szCs w:val="24"/>
          <w:u w:val="single"/>
          <w:lang w:val="en-US"/>
        </w:rPr>
        <w:t>:</w:t>
      </w:r>
    </w:p>
    <w:p w14:paraId="766071E4" w14:textId="06E4AE87" w:rsidR="002F027B" w:rsidRPr="0072658D" w:rsidRDefault="00A11CE2" w:rsidP="005706C5">
      <w:pPr>
        <w:pStyle w:val="Listenabsatz"/>
        <w:numPr>
          <w:ilvl w:val="0"/>
          <w:numId w:val="2"/>
        </w:numPr>
        <w:spacing w:line="276" w:lineRule="auto"/>
        <w:ind w:left="714" w:hanging="357"/>
        <w:rPr>
          <w:rFonts w:eastAsia="SimSun" w:cs="Arial"/>
          <w:color w:val="000000"/>
          <w:sz w:val="24"/>
          <w:szCs w:val="24"/>
          <w:lang w:val="en-US"/>
        </w:rPr>
      </w:pPr>
      <w:r>
        <w:rPr>
          <w:rFonts w:eastAsia="SimSun" w:cs="Arial"/>
          <w:color w:val="000000"/>
          <w:sz w:val="24"/>
          <w:szCs w:val="24"/>
          <w:lang w:val="en-US"/>
        </w:rPr>
        <w:t>I</w:t>
      </w:r>
      <w:r w:rsidR="002F027B" w:rsidRPr="0072658D">
        <w:rPr>
          <w:rFonts w:eastAsia="SimSun" w:cs="Arial"/>
          <w:color w:val="000000"/>
          <w:sz w:val="24"/>
          <w:szCs w:val="24"/>
          <w:lang w:val="en-US"/>
        </w:rPr>
        <w:t xml:space="preserve">dentify </w:t>
      </w:r>
      <w:r w:rsidR="002F027B" w:rsidRPr="0072658D">
        <w:rPr>
          <w:rFonts w:eastAsia="SimSun" w:cs="Arial"/>
          <w:b/>
          <w:color w:val="000000"/>
          <w:sz w:val="24"/>
          <w:szCs w:val="24"/>
          <w:lang w:val="en-US"/>
        </w:rPr>
        <w:t>funding opportunities</w:t>
      </w:r>
      <w:r w:rsidR="002F027B" w:rsidRPr="0072658D">
        <w:rPr>
          <w:rFonts w:eastAsia="SimSun" w:cs="Arial"/>
          <w:color w:val="000000"/>
          <w:sz w:val="24"/>
          <w:szCs w:val="24"/>
          <w:lang w:val="en-US"/>
        </w:rPr>
        <w:t xml:space="preserve"> for implementation of </w:t>
      </w:r>
      <w:r w:rsidR="0036283E">
        <w:rPr>
          <w:rFonts w:eastAsia="SimSun" w:cs="Arial"/>
          <w:color w:val="000000"/>
          <w:sz w:val="24"/>
          <w:szCs w:val="24"/>
          <w:lang w:val="en-US"/>
        </w:rPr>
        <w:t xml:space="preserve">concrete </w:t>
      </w:r>
      <w:r w:rsidR="002F027B" w:rsidRPr="0072658D">
        <w:rPr>
          <w:rFonts w:eastAsia="SimSun" w:cs="Arial"/>
          <w:color w:val="000000"/>
          <w:sz w:val="24"/>
          <w:szCs w:val="24"/>
          <w:lang w:val="en-US"/>
        </w:rPr>
        <w:t>climate action</w:t>
      </w:r>
      <w:r w:rsidR="0036283E">
        <w:rPr>
          <w:rFonts w:eastAsia="SimSun" w:cs="Arial"/>
          <w:color w:val="000000"/>
          <w:sz w:val="24"/>
          <w:szCs w:val="24"/>
          <w:lang w:val="en-US"/>
        </w:rPr>
        <w:t xml:space="preserve"> proposal</w:t>
      </w:r>
      <w:r w:rsidR="00C1779C">
        <w:rPr>
          <w:rFonts w:eastAsia="SimSun" w:cs="Arial"/>
          <w:color w:val="000000"/>
          <w:sz w:val="24"/>
          <w:szCs w:val="24"/>
          <w:lang w:val="en-US"/>
        </w:rPr>
        <w:t>s</w:t>
      </w:r>
      <w:bookmarkStart w:id="2" w:name="_GoBack"/>
      <w:bookmarkEnd w:id="2"/>
      <w:r w:rsidR="002F027B" w:rsidRPr="0072658D">
        <w:rPr>
          <w:rFonts w:eastAsia="SimSun" w:cs="Arial"/>
          <w:color w:val="000000"/>
          <w:sz w:val="24"/>
          <w:szCs w:val="24"/>
          <w:lang w:val="en-US"/>
        </w:rPr>
        <w:t xml:space="preserve"> in the Carpathians</w:t>
      </w:r>
      <w:r w:rsidR="003173DA">
        <w:rPr>
          <w:rFonts w:eastAsia="SimSun" w:cs="Arial"/>
          <w:color w:val="000000"/>
          <w:sz w:val="24"/>
          <w:szCs w:val="24"/>
          <w:lang w:val="en-US"/>
        </w:rPr>
        <w:t xml:space="preserve"> (linking to </w:t>
      </w:r>
      <w:r w:rsidR="008F7863">
        <w:rPr>
          <w:rFonts w:eastAsia="SimSun" w:cs="Arial"/>
          <w:color w:val="000000"/>
          <w:sz w:val="24"/>
          <w:szCs w:val="24"/>
          <w:lang w:val="en-US"/>
        </w:rPr>
        <w:t>financing</w:t>
      </w:r>
      <w:r w:rsidR="00DB2945">
        <w:rPr>
          <w:rFonts w:eastAsia="SimSun" w:cs="Arial"/>
          <w:color w:val="000000"/>
          <w:sz w:val="24"/>
          <w:szCs w:val="24"/>
          <w:lang w:val="en-US"/>
        </w:rPr>
        <w:t xml:space="preserve"> </w:t>
      </w:r>
      <w:r w:rsidR="00F87EFC">
        <w:rPr>
          <w:rFonts w:eastAsia="SimSun" w:cs="Arial"/>
          <w:color w:val="000000"/>
          <w:sz w:val="24"/>
          <w:szCs w:val="24"/>
          <w:lang w:val="en-US"/>
        </w:rPr>
        <w:t xml:space="preserve">single or combined </w:t>
      </w:r>
      <w:r w:rsidR="00DB2945">
        <w:rPr>
          <w:rFonts w:eastAsia="SimSun" w:cs="Arial"/>
          <w:color w:val="000000"/>
          <w:sz w:val="24"/>
          <w:szCs w:val="24"/>
          <w:lang w:val="en-US"/>
        </w:rPr>
        <w:t xml:space="preserve">activities </w:t>
      </w:r>
      <w:r w:rsidR="000152F4">
        <w:rPr>
          <w:rFonts w:eastAsia="SimSun" w:cs="Arial"/>
          <w:color w:val="000000"/>
          <w:sz w:val="24"/>
          <w:szCs w:val="24"/>
          <w:lang w:val="en-US"/>
        </w:rPr>
        <w:t xml:space="preserve">proposed </w:t>
      </w:r>
      <w:r w:rsidR="00DB2945">
        <w:rPr>
          <w:rFonts w:eastAsia="SimSun" w:cs="Arial"/>
          <w:color w:val="000000"/>
          <w:sz w:val="24"/>
          <w:szCs w:val="24"/>
          <w:lang w:val="en-US"/>
        </w:rPr>
        <w:t xml:space="preserve">under Strategic Objectives </w:t>
      </w:r>
      <w:r w:rsidR="00413FEC">
        <w:rPr>
          <w:rFonts w:eastAsia="SimSun" w:cs="Arial"/>
          <w:color w:val="000000"/>
          <w:sz w:val="24"/>
          <w:szCs w:val="24"/>
          <w:lang w:val="en-US"/>
        </w:rPr>
        <w:t>2</w:t>
      </w:r>
      <w:r w:rsidR="00DB2945">
        <w:rPr>
          <w:rFonts w:eastAsia="SimSun" w:cs="Arial"/>
          <w:color w:val="000000"/>
          <w:sz w:val="24"/>
          <w:szCs w:val="24"/>
          <w:lang w:val="en-US"/>
        </w:rPr>
        <w:t>-6)</w:t>
      </w:r>
      <w:r w:rsidR="002F027B" w:rsidRPr="0072658D">
        <w:rPr>
          <w:rFonts w:eastAsia="SimSun" w:cs="Arial"/>
          <w:color w:val="000000"/>
          <w:sz w:val="24"/>
          <w:szCs w:val="24"/>
          <w:lang w:val="en-US"/>
        </w:rPr>
        <w:t xml:space="preserve">, support </w:t>
      </w:r>
      <w:r w:rsidR="002F027B" w:rsidRPr="0036283E">
        <w:rPr>
          <w:rFonts w:eastAsia="SimSun" w:cs="Arial"/>
          <w:b/>
          <w:bCs/>
          <w:color w:val="000000"/>
          <w:sz w:val="24"/>
          <w:szCs w:val="24"/>
          <w:lang w:val="en-US"/>
        </w:rPr>
        <w:t>project development</w:t>
      </w:r>
      <w:r w:rsidR="002F027B" w:rsidRPr="0072658D">
        <w:rPr>
          <w:rFonts w:eastAsia="SimSun" w:cs="Arial"/>
          <w:color w:val="000000"/>
          <w:sz w:val="24"/>
          <w:szCs w:val="24"/>
          <w:lang w:val="en-US"/>
        </w:rPr>
        <w:t xml:space="preserve"> and cooperate on </w:t>
      </w:r>
      <w:r w:rsidR="002F027B" w:rsidRPr="0072658D">
        <w:rPr>
          <w:rFonts w:eastAsia="SimSun" w:cs="Arial"/>
          <w:b/>
          <w:color w:val="000000"/>
          <w:sz w:val="24"/>
          <w:szCs w:val="24"/>
          <w:lang w:val="en-US"/>
        </w:rPr>
        <w:t>resource mobilization</w:t>
      </w:r>
      <w:r w:rsidR="002F027B" w:rsidRPr="0072658D">
        <w:rPr>
          <w:rFonts w:eastAsia="SimSun" w:cs="Arial"/>
          <w:color w:val="000000"/>
          <w:sz w:val="24"/>
          <w:szCs w:val="24"/>
          <w:lang w:val="en-US"/>
        </w:rPr>
        <w:t xml:space="preserve"> with relevant </w:t>
      </w:r>
      <w:r w:rsidR="00A41265">
        <w:rPr>
          <w:rFonts w:eastAsia="SimSun" w:cs="Arial"/>
          <w:color w:val="000000"/>
          <w:sz w:val="24"/>
          <w:szCs w:val="24"/>
          <w:lang w:val="en-US"/>
        </w:rPr>
        <w:t xml:space="preserve">organizations, </w:t>
      </w:r>
      <w:r w:rsidR="002F027B" w:rsidRPr="0072658D">
        <w:rPr>
          <w:rFonts w:eastAsia="SimSun" w:cs="Arial"/>
          <w:color w:val="000000"/>
          <w:sz w:val="24"/>
          <w:szCs w:val="24"/>
          <w:lang w:val="en-US"/>
        </w:rPr>
        <w:t>stakeholders and donors.</w:t>
      </w:r>
    </w:p>
    <w:p w14:paraId="364D8C3A" w14:textId="58095B72" w:rsidR="009A44FD" w:rsidRDefault="009A44FD" w:rsidP="00861D13">
      <w:pPr>
        <w:rPr>
          <w:rFonts w:ascii="Calibri" w:eastAsia="SimSun" w:hAnsi="Calibri" w:cs="Arial"/>
          <w:bCs/>
          <w:sz w:val="24"/>
          <w:szCs w:val="24"/>
          <w:lang w:val="en-US"/>
        </w:rPr>
      </w:pPr>
    </w:p>
    <w:bookmarkEnd w:id="0"/>
    <w:p w14:paraId="76BB1168" w14:textId="77777777" w:rsidR="00D92BCD" w:rsidRPr="0072658D" w:rsidRDefault="00D92BCD" w:rsidP="00460054">
      <w:pPr>
        <w:spacing w:after="0" w:line="276" w:lineRule="auto"/>
        <w:jc w:val="both"/>
        <w:rPr>
          <w:rFonts w:ascii="Calibri" w:eastAsia="Calibri" w:hAnsi="Calibri" w:cs="Calibri"/>
          <w:b/>
          <w:sz w:val="24"/>
          <w:szCs w:val="24"/>
          <w:u w:val="single"/>
          <w:lang w:val="en-US" w:eastAsia="en-US"/>
        </w:rPr>
      </w:pPr>
    </w:p>
    <w:p w14:paraId="0197B461" w14:textId="77777777" w:rsidR="00093811" w:rsidRPr="0072658D" w:rsidRDefault="00093811" w:rsidP="00033354">
      <w:pPr>
        <w:spacing w:after="0" w:line="240" w:lineRule="auto"/>
        <w:jc w:val="both"/>
        <w:rPr>
          <w:rFonts w:eastAsia="Calibri" w:cs="Arial"/>
          <w:b/>
          <w:sz w:val="24"/>
          <w:szCs w:val="24"/>
          <w:lang w:val="en-US" w:eastAsia="en-US"/>
        </w:rPr>
      </w:pPr>
    </w:p>
    <w:p w14:paraId="33EF93FA" w14:textId="77777777" w:rsidR="00093811" w:rsidRPr="0072658D" w:rsidRDefault="00093811" w:rsidP="00DE5E6C">
      <w:pPr>
        <w:spacing w:after="0" w:line="240" w:lineRule="auto"/>
        <w:jc w:val="both"/>
        <w:rPr>
          <w:rFonts w:ascii="Calibri" w:eastAsia="SimSun" w:hAnsi="Calibri" w:cs="Arial"/>
          <w:sz w:val="24"/>
          <w:szCs w:val="24"/>
          <w:lang w:val="en-US"/>
        </w:rPr>
      </w:pPr>
    </w:p>
    <w:sectPr w:rsidR="00093811" w:rsidRPr="0072658D" w:rsidSect="00253816">
      <w:headerReference w:type="default" r:id="rId11"/>
      <w:footerReference w:type="default" r:id="rId12"/>
      <w:pgSz w:w="11906" w:h="16838"/>
      <w:pgMar w:top="426" w:right="737" w:bottom="709" w:left="73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DC0D" w14:textId="77777777" w:rsidR="00813475" w:rsidRDefault="00813475">
      <w:pPr>
        <w:spacing w:after="0" w:line="240" w:lineRule="auto"/>
      </w:pPr>
      <w:r>
        <w:separator/>
      </w:r>
    </w:p>
  </w:endnote>
  <w:endnote w:type="continuationSeparator" w:id="0">
    <w:p w14:paraId="2905FCA3" w14:textId="77777777" w:rsidR="00813475" w:rsidRDefault="0081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055518"/>
      <w:docPartObj>
        <w:docPartGallery w:val="Page Numbers (Bottom of Page)"/>
        <w:docPartUnique/>
      </w:docPartObj>
    </w:sdtPr>
    <w:sdtEndPr>
      <w:rPr>
        <w:noProof/>
      </w:rPr>
    </w:sdtEndPr>
    <w:sdtContent>
      <w:p w14:paraId="262C0E6C" w14:textId="77777777" w:rsidR="00CB6C2A" w:rsidRDefault="005F33C0">
        <w:pPr>
          <w:pStyle w:val="Fuzeile"/>
          <w:jc w:val="right"/>
        </w:pPr>
        <w:r>
          <w:fldChar w:fldCharType="begin"/>
        </w:r>
        <w:r>
          <w:instrText xml:space="preserve"> PAGE   \* MERGEFORMAT </w:instrText>
        </w:r>
        <w:r>
          <w:fldChar w:fldCharType="separate"/>
        </w:r>
        <w:r w:rsidR="002D67DF">
          <w:rPr>
            <w:noProof/>
          </w:rPr>
          <w:t>6</w:t>
        </w:r>
        <w:r>
          <w:rPr>
            <w:noProof/>
          </w:rPr>
          <w:fldChar w:fldCharType="end"/>
        </w:r>
      </w:p>
    </w:sdtContent>
  </w:sdt>
  <w:p w14:paraId="03320F31" w14:textId="77777777" w:rsidR="00CB6C2A" w:rsidRDefault="00CB6C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031FB" w14:textId="77777777" w:rsidR="00813475" w:rsidRDefault="00813475">
      <w:pPr>
        <w:spacing w:after="0" w:line="240" w:lineRule="auto"/>
      </w:pPr>
      <w:r>
        <w:separator/>
      </w:r>
    </w:p>
  </w:footnote>
  <w:footnote w:type="continuationSeparator" w:id="0">
    <w:p w14:paraId="52A99865" w14:textId="77777777" w:rsidR="00813475" w:rsidRDefault="00813475">
      <w:pPr>
        <w:spacing w:after="0" w:line="240" w:lineRule="auto"/>
      </w:pPr>
      <w:r>
        <w:continuationSeparator/>
      </w:r>
    </w:p>
  </w:footnote>
  <w:footnote w:id="1">
    <w:p w14:paraId="7895A735" w14:textId="77777777" w:rsidR="000D3179" w:rsidRPr="00197E11" w:rsidRDefault="000D3179" w:rsidP="000D3179">
      <w:pPr>
        <w:pStyle w:val="Funotentext"/>
        <w:contextualSpacing/>
        <w:rPr>
          <w:vertAlign w:val="superscript"/>
        </w:rPr>
      </w:pPr>
      <w:r w:rsidRPr="00A301E8">
        <w:rPr>
          <w:rStyle w:val="Funotenzeichen"/>
        </w:rPr>
        <w:footnoteRef/>
      </w:r>
      <w:r w:rsidRPr="00A301E8">
        <w:rPr>
          <w:vertAlign w:val="superscript"/>
        </w:rPr>
        <w:t xml:space="preserve"> In particular: UNFCCC</w:t>
      </w:r>
      <w:r w:rsidRPr="00197E11">
        <w:rPr>
          <w:vertAlign w:val="superscript"/>
        </w:rPr>
        <w:t>, 2015 Paris Agreement; Sendai Framework on Disaster Risk Reduction; 2030 Agenda for Sustainable Development; Post-2020 Global Biodiversity Framework</w:t>
      </w:r>
      <w:r>
        <w:rPr>
          <w:vertAlign w:val="superscript"/>
        </w:rPr>
        <w:t xml:space="preserve">; </w:t>
      </w:r>
      <w:r w:rsidRPr="00A301E8">
        <w:rPr>
          <w:vertAlign w:val="superscript"/>
        </w:rPr>
        <w:t>European Green Deal</w:t>
      </w:r>
      <w:r>
        <w:rPr>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8EA0" w14:textId="77777777" w:rsidR="00CB6C2A" w:rsidRDefault="00CB6C2A" w:rsidP="00253816">
    <w:pPr>
      <w:pStyle w:val="Kopfzeile"/>
      <w:tabs>
        <w:tab w:val="left" w:pos="2760"/>
      </w:tabs>
      <w:jc w:val="center"/>
    </w:pPr>
  </w:p>
  <w:p w14:paraId="597684F0" w14:textId="77777777" w:rsidR="00CB6C2A" w:rsidRDefault="00253816" w:rsidP="00253816">
    <w:pPr>
      <w:pStyle w:val="Kopfzeile"/>
      <w:jc w:val="center"/>
    </w:pPr>
    <w:r>
      <w:rPr>
        <w:noProof/>
        <w:lang w:val="hu-HU" w:eastAsia="hu-HU"/>
      </w:rPr>
      <w:drawing>
        <wp:inline distT="0" distB="0" distL="0" distR="0" wp14:anchorId="53E55AFD" wp14:editId="20E07048">
          <wp:extent cx="4023995" cy="7010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995" cy="701040"/>
                  </a:xfrm>
                  <a:prstGeom prst="rect">
                    <a:avLst/>
                  </a:prstGeom>
                  <a:noFill/>
                </pic:spPr>
              </pic:pic>
            </a:graphicData>
          </a:graphic>
        </wp:inline>
      </w:drawing>
    </w:r>
  </w:p>
  <w:p w14:paraId="32D6CBD9" w14:textId="0853C712" w:rsidR="00CB6C2A" w:rsidRDefault="00CB6C2A">
    <w:pPr>
      <w:pStyle w:val="Kopfzeile"/>
    </w:pPr>
  </w:p>
  <w:p w14:paraId="705C0F3C" w14:textId="698313C4" w:rsidR="003D29BC" w:rsidRPr="009E616C" w:rsidRDefault="00CC2A49" w:rsidP="00782C56">
    <w:pPr>
      <w:pStyle w:val="Kopfzeile"/>
      <w:pBdr>
        <w:top w:val="single" w:sz="4" w:space="1" w:color="auto"/>
        <w:bottom w:val="single" w:sz="4" w:space="1" w:color="auto"/>
      </w:pBdr>
      <w:tabs>
        <w:tab w:val="left" w:pos="7187"/>
      </w:tabs>
      <w:spacing w:after="60"/>
      <w:jc w:val="right"/>
      <w:rPr>
        <w:rFonts w:ascii="Arial" w:hAnsi="Arial" w:cs="Arial"/>
        <w:b/>
        <w:color w:val="808080"/>
        <w:sz w:val="11"/>
        <w:szCs w:val="11"/>
      </w:rPr>
    </w:pPr>
    <w:r w:rsidRPr="00912D56">
      <w:rPr>
        <w:rFonts w:ascii="Arial" w:hAnsi="Arial" w:cs="Arial"/>
        <w:b/>
        <w:color w:val="808080"/>
        <w:sz w:val="11"/>
        <w:szCs w:val="11"/>
      </w:rPr>
      <w:t>DRAFT</w:t>
    </w:r>
    <w:r w:rsidR="003D29BC" w:rsidRPr="00912D56">
      <w:rPr>
        <w:rFonts w:ascii="Arial" w:hAnsi="Arial" w:cs="Arial"/>
        <w:b/>
        <w:color w:val="808080"/>
        <w:sz w:val="11"/>
        <w:szCs w:val="11"/>
      </w:rPr>
      <w:t xml:space="preserve">– </w:t>
    </w:r>
    <w:r w:rsidR="00C8465D">
      <w:rPr>
        <w:rFonts w:ascii="Arial" w:hAnsi="Arial" w:cs="Arial"/>
        <w:b/>
        <w:color w:val="808080"/>
        <w:sz w:val="11"/>
        <w:szCs w:val="11"/>
      </w:rPr>
      <w:t>28</w:t>
    </w:r>
    <w:r w:rsidR="003D29BC" w:rsidRPr="00912D56">
      <w:rPr>
        <w:rFonts w:ascii="Arial" w:hAnsi="Arial" w:cs="Arial"/>
        <w:b/>
        <w:color w:val="808080"/>
        <w:sz w:val="11"/>
        <w:szCs w:val="11"/>
      </w:rPr>
      <w:t xml:space="preserve"> </w:t>
    </w:r>
    <w:r w:rsidR="00646213" w:rsidRPr="00912D56">
      <w:rPr>
        <w:rFonts w:ascii="Arial" w:hAnsi="Arial" w:cs="Arial"/>
        <w:b/>
        <w:color w:val="808080"/>
        <w:sz w:val="11"/>
        <w:szCs w:val="11"/>
      </w:rPr>
      <w:t xml:space="preserve">October </w:t>
    </w:r>
    <w:r w:rsidR="003D29BC" w:rsidRPr="00912D56">
      <w:rPr>
        <w:rFonts w:ascii="Arial" w:hAnsi="Arial" w:cs="Arial"/>
        <w:b/>
        <w:color w:val="808080"/>
        <w:sz w:val="11"/>
        <w:szCs w:val="11"/>
      </w:rPr>
      <w:t>2020</w:t>
    </w:r>
  </w:p>
  <w:p w14:paraId="16C15E0C" w14:textId="77777777" w:rsidR="003D29BC" w:rsidRPr="003A1F30" w:rsidRDefault="003D29BC" w:rsidP="003D29BC">
    <w:pPr>
      <w:pStyle w:val="Kopfzeile"/>
      <w:pBdr>
        <w:top w:val="single" w:sz="4" w:space="1" w:color="auto"/>
        <w:bottom w:val="single" w:sz="4" w:space="1" w:color="auto"/>
      </w:pBdr>
      <w:spacing w:after="60"/>
      <w:jc w:val="right"/>
      <w:rPr>
        <w:rFonts w:ascii="Arial" w:hAnsi="Arial" w:cs="Arial"/>
        <w:bCs/>
        <w:color w:val="808080"/>
        <w:sz w:val="18"/>
        <w:szCs w:val="18"/>
      </w:rPr>
    </w:pPr>
    <w:r w:rsidRPr="003A1F30">
      <w:rPr>
        <w:rFonts w:ascii="Arial" w:hAnsi="Arial" w:cs="Arial"/>
        <w:bCs/>
        <w:color w:val="808080"/>
        <w:sz w:val="18"/>
        <w:szCs w:val="18"/>
      </w:rPr>
      <w:t>Original: English</w:t>
    </w:r>
  </w:p>
  <w:p w14:paraId="1108A5A1" w14:textId="13419F8B" w:rsidR="00382350" w:rsidRDefault="00382350" w:rsidP="003D29BC">
    <w:pPr>
      <w:pStyle w:val="Kopfzeile"/>
      <w:tabs>
        <w:tab w:val="clear" w:pos="4513"/>
        <w:tab w:val="lef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4973"/>
    <w:multiLevelType w:val="hybridMultilevel"/>
    <w:tmpl w:val="3C52A0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F313C5"/>
    <w:multiLevelType w:val="hybridMultilevel"/>
    <w:tmpl w:val="26B2E740"/>
    <w:lvl w:ilvl="0" w:tplc="0C070015">
      <w:start w:val="1"/>
      <w:numFmt w:val="decimal"/>
      <w:lvlText w:val="(%1)"/>
      <w:lvlJc w:val="left"/>
      <w:pPr>
        <w:ind w:left="1080" w:hanging="72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9453D9"/>
    <w:multiLevelType w:val="hybridMultilevel"/>
    <w:tmpl w:val="BD7CF5D4"/>
    <w:lvl w:ilvl="0" w:tplc="26AACD68">
      <w:numFmt w:val="bullet"/>
      <w:lvlText w:val=""/>
      <w:lvlJc w:val="left"/>
      <w:pPr>
        <w:ind w:left="720" w:hanging="360"/>
      </w:pPr>
      <w:rPr>
        <w:rFonts w:ascii="Wingdings" w:eastAsia="Calibr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7A038B7"/>
    <w:multiLevelType w:val="hybridMultilevel"/>
    <w:tmpl w:val="868C21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E4531F"/>
    <w:multiLevelType w:val="hybridMultilevel"/>
    <w:tmpl w:val="AE5817BA"/>
    <w:lvl w:ilvl="0" w:tplc="284AF474">
      <w:numFmt w:val="bullet"/>
      <w:lvlText w:val="•"/>
      <w:lvlJc w:val="left"/>
      <w:pPr>
        <w:ind w:left="1080" w:hanging="720"/>
      </w:pPr>
      <w:rPr>
        <w:rFonts w:ascii="Calibri" w:eastAsia="SimSun" w:hAnsi="Calibri"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7C1448C"/>
    <w:multiLevelType w:val="hybridMultilevel"/>
    <w:tmpl w:val="1D92E04E"/>
    <w:lvl w:ilvl="0" w:tplc="FA925F14">
      <w:numFmt w:val="bullet"/>
      <w:lvlText w:val=""/>
      <w:lvlJc w:val="left"/>
      <w:pPr>
        <w:ind w:left="720" w:hanging="360"/>
      </w:pPr>
      <w:rPr>
        <w:rFonts w:ascii="Wingdings" w:eastAsia="Calibr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3"/>
  </w:num>
  <w:num w:numId="3">
    <w:abstractNumId w:val="6"/>
  </w:num>
  <w:num w:numId="4">
    <w:abstractNumId w:val="1"/>
  </w:num>
  <w:num w:numId="5">
    <w:abstractNumId w:val="2"/>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A"/>
    <w:rsid w:val="0000202C"/>
    <w:rsid w:val="00002BC7"/>
    <w:rsid w:val="00002E5F"/>
    <w:rsid w:val="000060DB"/>
    <w:rsid w:val="00007408"/>
    <w:rsid w:val="0001156E"/>
    <w:rsid w:val="000119DF"/>
    <w:rsid w:val="000147B5"/>
    <w:rsid w:val="000152F4"/>
    <w:rsid w:val="000155EA"/>
    <w:rsid w:val="00020304"/>
    <w:rsid w:val="00021795"/>
    <w:rsid w:val="00022E0B"/>
    <w:rsid w:val="00024CD7"/>
    <w:rsid w:val="00025368"/>
    <w:rsid w:val="00025995"/>
    <w:rsid w:val="00027B8E"/>
    <w:rsid w:val="00027CBD"/>
    <w:rsid w:val="00031088"/>
    <w:rsid w:val="00032C95"/>
    <w:rsid w:val="00033354"/>
    <w:rsid w:val="0003367C"/>
    <w:rsid w:val="00033E7F"/>
    <w:rsid w:val="000347DA"/>
    <w:rsid w:val="00041384"/>
    <w:rsid w:val="00043A58"/>
    <w:rsid w:val="0004593D"/>
    <w:rsid w:val="00050271"/>
    <w:rsid w:val="0005044E"/>
    <w:rsid w:val="00050492"/>
    <w:rsid w:val="00051701"/>
    <w:rsid w:val="00053315"/>
    <w:rsid w:val="00055DFD"/>
    <w:rsid w:val="000570F1"/>
    <w:rsid w:val="00060A3F"/>
    <w:rsid w:val="00066F15"/>
    <w:rsid w:val="00066F34"/>
    <w:rsid w:val="0007281D"/>
    <w:rsid w:val="00073FAC"/>
    <w:rsid w:val="0007783F"/>
    <w:rsid w:val="00077B72"/>
    <w:rsid w:val="00080BEC"/>
    <w:rsid w:val="00081A30"/>
    <w:rsid w:val="000839F6"/>
    <w:rsid w:val="00084EA9"/>
    <w:rsid w:val="00084ED3"/>
    <w:rsid w:val="000900F9"/>
    <w:rsid w:val="000918ED"/>
    <w:rsid w:val="00093811"/>
    <w:rsid w:val="00094D69"/>
    <w:rsid w:val="00095C3B"/>
    <w:rsid w:val="00096218"/>
    <w:rsid w:val="000967EC"/>
    <w:rsid w:val="000A0B31"/>
    <w:rsid w:val="000A1180"/>
    <w:rsid w:val="000A12B8"/>
    <w:rsid w:val="000A267C"/>
    <w:rsid w:val="000A339F"/>
    <w:rsid w:val="000A5A27"/>
    <w:rsid w:val="000B15EE"/>
    <w:rsid w:val="000B21D0"/>
    <w:rsid w:val="000B2562"/>
    <w:rsid w:val="000B3154"/>
    <w:rsid w:val="000B3E75"/>
    <w:rsid w:val="000B4902"/>
    <w:rsid w:val="000B50E7"/>
    <w:rsid w:val="000B5422"/>
    <w:rsid w:val="000B5E6B"/>
    <w:rsid w:val="000B7FCB"/>
    <w:rsid w:val="000C4B52"/>
    <w:rsid w:val="000C5373"/>
    <w:rsid w:val="000C656F"/>
    <w:rsid w:val="000C67BC"/>
    <w:rsid w:val="000D0126"/>
    <w:rsid w:val="000D3179"/>
    <w:rsid w:val="000D3342"/>
    <w:rsid w:val="000D493C"/>
    <w:rsid w:val="000D59DC"/>
    <w:rsid w:val="000D77E5"/>
    <w:rsid w:val="000D79F7"/>
    <w:rsid w:val="000E143D"/>
    <w:rsid w:val="000E2171"/>
    <w:rsid w:val="000E2638"/>
    <w:rsid w:val="000E48E3"/>
    <w:rsid w:val="000E5E9E"/>
    <w:rsid w:val="000E7A60"/>
    <w:rsid w:val="00102D7B"/>
    <w:rsid w:val="0010355A"/>
    <w:rsid w:val="00105105"/>
    <w:rsid w:val="00107D18"/>
    <w:rsid w:val="00107DEA"/>
    <w:rsid w:val="00110F64"/>
    <w:rsid w:val="001139B8"/>
    <w:rsid w:val="001158FD"/>
    <w:rsid w:val="0011730F"/>
    <w:rsid w:val="00120295"/>
    <w:rsid w:val="001214BB"/>
    <w:rsid w:val="001247A7"/>
    <w:rsid w:val="00126545"/>
    <w:rsid w:val="001269BE"/>
    <w:rsid w:val="00127913"/>
    <w:rsid w:val="00127C3F"/>
    <w:rsid w:val="00127CCF"/>
    <w:rsid w:val="00130F02"/>
    <w:rsid w:val="00137919"/>
    <w:rsid w:val="0014162E"/>
    <w:rsid w:val="00143FCA"/>
    <w:rsid w:val="00145DFF"/>
    <w:rsid w:val="0015065A"/>
    <w:rsid w:val="00152355"/>
    <w:rsid w:val="0015256E"/>
    <w:rsid w:val="00153E99"/>
    <w:rsid w:val="00154BE4"/>
    <w:rsid w:val="0016183D"/>
    <w:rsid w:val="00161F32"/>
    <w:rsid w:val="0016231A"/>
    <w:rsid w:val="00163E22"/>
    <w:rsid w:val="0016602F"/>
    <w:rsid w:val="00167A82"/>
    <w:rsid w:val="001720BA"/>
    <w:rsid w:val="00175182"/>
    <w:rsid w:val="00181896"/>
    <w:rsid w:val="0018713F"/>
    <w:rsid w:val="0019000F"/>
    <w:rsid w:val="00190624"/>
    <w:rsid w:val="00192B85"/>
    <w:rsid w:val="00193C0F"/>
    <w:rsid w:val="00195886"/>
    <w:rsid w:val="00196E21"/>
    <w:rsid w:val="001A0741"/>
    <w:rsid w:val="001A1F37"/>
    <w:rsid w:val="001B0508"/>
    <w:rsid w:val="001B0F72"/>
    <w:rsid w:val="001B1A57"/>
    <w:rsid w:val="001B2E7B"/>
    <w:rsid w:val="001B5A84"/>
    <w:rsid w:val="001B7508"/>
    <w:rsid w:val="001B7C6D"/>
    <w:rsid w:val="001B7FB5"/>
    <w:rsid w:val="001C00D0"/>
    <w:rsid w:val="001C08D8"/>
    <w:rsid w:val="001C47A1"/>
    <w:rsid w:val="001C6D87"/>
    <w:rsid w:val="001D0A08"/>
    <w:rsid w:val="001D1130"/>
    <w:rsid w:val="001D176E"/>
    <w:rsid w:val="001D31AD"/>
    <w:rsid w:val="001D45B5"/>
    <w:rsid w:val="001D48AF"/>
    <w:rsid w:val="001D5C74"/>
    <w:rsid w:val="001D6AF3"/>
    <w:rsid w:val="001E39DA"/>
    <w:rsid w:val="001E4C66"/>
    <w:rsid w:val="001E642E"/>
    <w:rsid w:val="001E69C6"/>
    <w:rsid w:val="001F0BFE"/>
    <w:rsid w:val="001F2DEF"/>
    <w:rsid w:val="001F39E0"/>
    <w:rsid w:val="001F3ABD"/>
    <w:rsid w:val="001F4B27"/>
    <w:rsid w:val="001F7837"/>
    <w:rsid w:val="00205903"/>
    <w:rsid w:val="00205CA6"/>
    <w:rsid w:val="00211ABD"/>
    <w:rsid w:val="00213650"/>
    <w:rsid w:val="00213ECD"/>
    <w:rsid w:val="0022214F"/>
    <w:rsid w:val="00222598"/>
    <w:rsid w:val="0022536B"/>
    <w:rsid w:val="00225E77"/>
    <w:rsid w:val="0022694E"/>
    <w:rsid w:val="00231015"/>
    <w:rsid w:val="00232F92"/>
    <w:rsid w:val="00234A2A"/>
    <w:rsid w:val="00236089"/>
    <w:rsid w:val="0023757A"/>
    <w:rsid w:val="0023789F"/>
    <w:rsid w:val="00237CE4"/>
    <w:rsid w:val="00240252"/>
    <w:rsid w:val="00240AA7"/>
    <w:rsid w:val="00242288"/>
    <w:rsid w:val="0024349A"/>
    <w:rsid w:val="00243F90"/>
    <w:rsid w:val="0024573F"/>
    <w:rsid w:val="00247097"/>
    <w:rsid w:val="002472F6"/>
    <w:rsid w:val="0024749A"/>
    <w:rsid w:val="002476C5"/>
    <w:rsid w:val="0025352E"/>
    <w:rsid w:val="00253816"/>
    <w:rsid w:val="002619FE"/>
    <w:rsid w:val="002620FA"/>
    <w:rsid w:val="002718DE"/>
    <w:rsid w:val="00272C82"/>
    <w:rsid w:val="00275138"/>
    <w:rsid w:val="00280356"/>
    <w:rsid w:val="002831D6"/>
    <w:rsid w:val="00285396"/>
    <w:rsid w:val="0028574E"/>
    <w:rsid w:val="00286E99"/>
    <w:rsid w:val="0029410A"/>
    <w:rsid w:val="002948E7"/>
    <w:rsid w:val="00294CF3"/>
    <w:rsid w:val="002976ED"/>
    <w:rsid w:val="00297D11"/>
    <w:rsid w:val="002A0B1B"/>
    <w:rsid w:val="002A65D9"/>
    <w:rsid w:val="002A7599"/>
    <w:rsid w:val="002B1569"/>
    <w:rsid w:val="002B2382"/>
    <w:rsid w:val="002B361D"/>
    <w:rsid w:val="002B3A83"/>
    <w:rsid w:val="002C01A5"/>
    <w:rsid w:val="002C0FDF"/>
    <w:rsid w:val="002C152D"/>
    <w:rsid w:val="002C1676"/>
    <w:rsid w:val="002C2587"/>
    <w:rsid w:val="002C29CE"/>
    <w:rsid w:val="002C5C0D"/>
    <w:rsid w:val="002D0A75"/>
    <w:rsid w:val="002D0F3E"/>
    <w:rsid w:val="002D4AD2"/>
    <w:rsid w:val="002D67DF"/>
    <w:rsid w:val="002D6BC9"/>
    <w:rsid w:val="002D6BD6"/>
    <w:rsid w:val="002E08DA"/>
    <w:rsid w:val="002E12FB"/>
    <w:rsid w:val="002E322C"/>
    <w:rsid w:val="002E4C8A"/>
    <w:rsid w:val="002E4DDC"/>
    <w:rsid w:val="002E4E1B"/>
    <w:rsid w:val="002F027B"/>
    <w:rsid w:val="002F07AE"/>
    <w:rsid w:val="002F1845"/>
    <w:rsid w:val="002F6BC4"/>
    <w:rsid w:val="002F7563"/>
    <w:rsid w:val="002F7C0D"/>
    <w:rsid w:val="0030000D"/>
    <w:rsid w:val="003001E0"/>
    <w:rsid w:val="003011C7"/>
    <w:rsid w:val="003016E4"/>
    <w:rsid w:val="00302D1B"/>
    <w:rsid w:val="00302F0F"/>
    <w:rsid w:val="00303BDF"/>
    <w:rsid w:val="00303CEF"/>
    <w:rsid w:val="003048A0"/>
    <w:rsid w:val="00304AD9"/>
    <w:rsid w:val="003054AC"/>
    <w:rsid w:val="00307F8B"/>
    <w:rsid w:val="00312945"/>
    <w:rsid w:val="003154A3"/>
    <w:rsid w:val="003173DA"/>
    <w:rsid w:val="00317C85"/>
    <w:rsid w:val="00321530"/>
    <w:rsid w:val="00321BE6"/>
    <w:rsid w:val="003260E8"/>
    <w:rsid w:val="003269D1"/>
    <w:rsid w:val="00334773"/>
    <w:rsid w:val="00336C04"/>
    <w:rsid w:val="00341853"/>
    <w:rsid w:val="00342E8C"/>
    <w:rsid w:val="0034329D"/>
    <w:rsid w:val="003436E1"/>
    <w:rsid w:val="00344977"/>
    <w:rsid w:val="00344F45"/>
    <w:rsid w:val="00354DF6"/>
    <w:rsid w:val="00356B50"/>
    <w:rsid w:val="00356E19"/>
    <w:rsid w:val="00356F42"/>
    <w:rsid w:val="0036283E"/>
    <w:rsid w:val="00364B0F"/>
    <w:rsid w:val="003659DD"/>
    <w:rsid w:val="00366C3B"/>
    <w:rsid w:val="00367339"/>
    <w:rsid w:val="00371818"/>
    <w:rsid w:val="003746F2"/>
    <w:rsid w:val="00374D84"/>
    <w:rsid w:val="00375EF5"/>
    <w:rsid w:val="00376F57"/>
    <w:rsid w:val="003778ED"/>
    <w:rsid w:val="00377D43"/>
    <w:rsid w:val="00381551"/>
    <w:rsid w:val="00382350"/>
    <w:rsid w:val="003824E5"/>
    <w:rsid w:val="00384993"/>
    <w:rsid w:val="00384AF8"/>
    <w:rsid w:val="0038635A"/>
    <w:rsid w:val="00386A8B"/>
    <w:rsid w:val="003875F2"/>
    <w:rsid w:val="00387B5C"/>
    <w:rsid w:val="00390AC4"/>
    <w:rsid w:val="003916D6"/>
    <w:rsid w:val="00393241"/>
    <w:rsid w:val="00396785"/>
    <w:rsid w:val="003A1680"/>
    <w:rsid w:val="003A42B2"/>
    <w:rsid w:val="003A70A4"/>
    <w:rsid w:val="003A75A4"/>
    <w:rsid w:val="003B0597"/>
    <w:rsid w:val="003B087B"/>
    <w:rsid w:val="003B6A66"/>
    <w:rsid w:val="003B6D51"/>
    <w:rsid w:val="003C1E2E"/>
    <w:rsid w:val="003C31E5"/>
    <w:rsid w:val="003C44BC"/>
    <w:rsid w:val="003C44EE"/>
    <w:rsid w:val="003C501C"/>
    <w:rsid w:val="003C6091"/>
    <w:rsid w:val="003C78BD"/>
    <w:rsid w:val="003D0123"/>
    <w:rsid w:val="003D13CD"/>
    <w:rsid w:val="003D29BC"/>
    <w:rsid w:val="003D4200"/>
    <w:rsid w:val="003D6118"/>
    <w:rsid w:val="003D76D3"/>
    <w:rsid w:val="003D7752"/>
    <w:rsid w:val="003D7A1A"/>
    <w:rsid w:val="003E2179"/>
    <w:rsid w:val="003E4F49"/>
    <w:rsid w:val="003E6471"/>
    <w:rsid w:val="003E7F03"/>
    <w:rsid w:val="003F0A79"/>
    <w:rsid w:val="003F234C"/>
    <w:rsid w:val="003F55CC"/>
    <w:rsid w:val="003F55D3"/>
    <w:rsid w:val="003F6BF2"/>
    <w:rsid w:val="003F7729"/>
    <w:rsid w:val="004008E2"/>
    <w:rsid w:val="004012E3"/>
    <w:rsid w:val="00401DE3"/>
    <w:rsid w:val="00413FEC"/>
    <w:rsid w:val="00414432"/>
    <w:rsid w:val="0042015D"/>
    <w:rsid w:val="00421158"/>
    <w:rsid w:val="0042126E"/>
    <w:rsid w:val="004216A2"/>
    <w:rsid w:val="004252A0"/>
    <w:rsid w:val="00426265"/>
    <w:rsid w:val="00433F89"/>
    <w:rsid w:val="0043465A"/>
    <w:rsid w:val="004363B3"/>
    <w:rsid w:val="0044075A"/>
    <w:rsid w:val="00440D61"/>
    <w:rsid w:val="00440F7E"/>
    <w:rsid w:val="00441429"/>
    <w:rsid w:val="004415C9"/>
    <w:rsid w:val="00442AEA"/>
    <w:rsid w:val="00445983"/>
    <w:rsid w:val="00447243"/>
    <w:rsid w:val="0045030B"/>
    <w:rsid w:val="00454EA9"/>
    <w:rsid w:val="00455474"/>
    <w:rsid w:val="00457CBA"/>
    <w:rsid w:val="00460054"/>
    <w:rsid w:val="00461A02"/>
    <w:rsid w:val="00462CF6"/>
    <w:rsid w:val="00463FB7"/>
    <w:rsid w:val="00466645"/>
    <w:rsid w:val="0047008E"/>
    <w:rsid w:val="0047087C"/>
    <w:rsid w:val="004715F7"/>
    <w:rsid w:val="0047234A"/>
    <w:rsid w:val="004727F2"/>
    <w:rsid w:val="00473B12"/>
    <w:rsid w:val="00473E77"/>
    <w:rsid w:val="0047726E"/>
    <w:rsid w:val="00477CF4"/>
    <w:rsid w:val="00477D55"/>
    <w:rsid w:val="0048119D"/>
    <w:rsid w:val="004838A2"/>
    <w:rsid w:val="00486911"/>
    <w:rsid w:val="0048794E"/>
    <w:rsid w:val="00490FB7"/>
    <w:rsid w:val="00494EF8"/>
    <w:rsid w:val="0049602D"/>
    <w:rsid w:val="00497493"/>
    <w:rsid w:val="00497CF8"/>
    <w:rsid w:val="004A03ED"/>
    <w:rsid w:val="004A1FD3"/>
    <w:rsid w:val="004A4AD0"/>
    <w:rsid w:val="004B2155"/>
    <w:rsid w:val="004B2D17"/>
    <w:rsid w:val="004B4F5B"/>
    <w:rsid w:val="004B5465"/>
    <w:rsid w:val="004B6D97"/>
    <w:rsid w:val="004C0977"/>
    <w:rsid w:val="004C1026"/>
    <w:rsid w:val="004C11F4"/>
    <w:rsid w:val="004C2046"/>
    <w:rsid w:val="004C67B2"/>
    <w:rsid w:val="004D06D3"/>
    <w:rsid w:val="004D12FC"/>
    <w:rsid w:val="004D1684"/>
    <w:rsid w:val="004D2263"/>
    <w:rsid w:val="004D2A75"/>
    <w:rsid w:val="004D4B28"/>
    <w:rsid w:val="004D4E9E"/>
    <w:rsid w:val="004D6255"/>
    <w:rsid w:val="004E3CB1"/>
    <w:rsid w:val="004E5FCE"/>
    <w:rsid w:val="004E63E6"/>
    <w:rsid w:val="004F0ECA"/>
    <w:rsid w:val="004F0FD4"/>
    <w:rsid w:val="004F2FFE"/>
    <w:rsid w:val="004F3A1A"/>
    <w:rsid w:val="004F51D4"/>
    <w:rsid w:val="004F5DB4"/>
    <w:rsid w:val="004F719E"/>
    <w:rsid w:val="004F7CEC"/>
    <w:rsid w:val="00500884"/>
    <w:rsid w:val="0050201A"/>
    <w:rsid w:val="005025C2"/>
    <w:rsid w:val="00502C17"/>
    <w:rsid w:val="00503417"/>
    <w:rsid w:val="00503BE8"/>
    <w:rsid w:val="00514E06"/>
    <w:rsid w:val="005161FF"/>
    <w:rsid w:val="00516CE3"/>
    <w:rsid w:val="00520A3C"/>
    <w:rsid w:val="00524C35"/>
    <w:rsid w:val="0052616F"/>
    <w:rsid w:val="005338AB"/>
    <w:rsid w:val="0053424D"/>
    <w:rsid w:val="00535A65"/>
    <w:rsid w:val="00535B41"/>
    <w:rsid w:val="00540229"/>
    <w:rsid w:val="005410E9"/>
    <w:rsid w:val="00542B83"/>
    <w:rsid w:val="00543EC3"/>
    <w:rsid w:val="00544393"/>
    <w:rsid w:val="00545C17"/>
    <w:rsid w:val="0054673C"/>
    <w:rsid w:val="00553A25"/>
    <w:rsid w:val="00553BD6"/>
    <w:rsid w:val="00554445"/>
    <w:rsid w:val="00555AA1"/>
    <w:rsid w:val="00557C41"/>
    <w:rsid w:val="005620BD"/>
    <w:rsid w:val="00566633"/>
    <w:rsid w:val="005678E6"/>
    <w:rsid w:val="00567D5F"/>
    <w:rsid w:val="005706C5"/>
    <w:rsid w:val="00570D26"/>
    <w:rsid w:val="00572312"/>
    <w:rsid w:val="00573B43"/>
    <w:rsid w:val="0057405B"/>
    <w:rsid w:val="00574D6E"/>
    <w:rsid w:val="0057526B"/>
    <w:rsid w:val="005828A8"/>
    <w:rsid w:val="00587E1A"/>
    <w:rsid w:val="00587F54"/>
    <w:rsid w:val="005915AD"/>
    <w:rsid w:val="00591750"/>
    <w:rsid w:val="00591F9A"/>
    <w:rsid w:val="00593359"/>
    <w:rsid w:val="00594D23"/>
    <w:rsid w:val="00595FCF"/>
    <w:rsid w:val="00596417"/>
    <w:rsid w:val="005A1F60"/>
    <w:rsid w:val="005A3303"/>
    <w:rsid w:val="005A6A1B"/>
    <w:rsid w:val="005A6ECE"/>
    <w:rsid w:val="005B08BB"/>
    <w:rsid w:val="005B179E"/>
    <w:rsid w:val="005B552B"/>
    <w:rsid w:val="005B728D"/>
    <w:rsid w:val="005C1264"/>
    <w:rsid w:val="005C2E1E"/>
    <w:rsid w:val="005C5AD5"/>
    <w:rsid w:val="005D04B6"/>
    <w:rsid w:val="005D1A2D"/>
    <w:rsid w:val="005D2596"/>
    <w:rsid w:val="005D26A5"/>
    <w:rsid w:val="005D2C7E"/>
    <w:rsid w:val="005D329F"/>
    <w:rsid w:val="005D56A0"/>
    <w:rsid w:val="005D6A3F"/>
    <w:rsid w:val="005D7163"/>
    <w:rsid w:val="005E0509"/>
    <w:rsid w:val="005E0EC4"/>
    <w:rsid w:val="005E1646"/>
    <w:rsid w:val="005E2FE3"/>
    <w:rsid w:val="005E3070"/>
    <w:rsid w:val="005E580F"/>
    <w:rsid w:val="005E723E"/>
    <w:rsid w:val="005F074D"/>
    <w:rsid w:val="005F09A5"/>
    <w:rsid w:val="005F33C0"/>
    <w:rsid w:val="005F4F65"/>
    <w:rsid w:val="00601797"/>
    <w:rsid w:val="0060224A"/>
    <w:rsid w:val="00602508"/>
    <w:rsid w:val="00603DC1"/>
    <w:rsid w:val="0060624F"/>
    <w:rsid w:val="0061381F"/>
    <w:rsid w:val="006139AE"/>
    <w:rsid w:val="006207B4"/>
    <w:rsid w:val="00622B70"/>
    <w:rsid w:val="00622BB5"/>
    <w:rsid w:val="0062340C"/>
    <w:rsid w:val="0062539F"/>
    <w:rsid w:val="00626695"/>
    <w:rsid w:val="00630397"/>
    <w:rsid w:val="00632CF6"/>
    <w:rsid w:val="00633E20"/>
    <w:rsid w:val="00637A52"/>
    <w:rsid w:val="00642DD2"/>
    <w:rsid w:val="00644B0D"/>
    <w:rsid w:val="006457B8"/>
    <w:rsid w:val="00646213"/>
    <w:rsid w:val="00646D8F"/>
    <w:rsid w:val="00653120"/>
    <w:rsid w:val="0065429C"/>
    <w:rsid w:val="00654300"/>
    <w:rsid w:val="00654846"/>
    <w:rsid w:val="00661129"/>
    <w:rsid w:val="0066151A"/>
    <w:rsid w:val="00662B03"/>
    <w:rsid w:val="006634BF"/>
    <w:rsid w:val="00663C82"/>
    <w:rsid w:val="00663D0D"/>
    <w:rsid w:val="00664E7C"/>
    <w:rsid w:val="00666D6D"/>
    <w:rsid w:val="00673DF6"/>
    <w:rsid w:val="006779D7"/>
    <w:rsid w:val="0068123B"/>
    <w:rsid w:val="00681244"/>
    <w:rsid w:val="006825FA"/>
    <w:rsid w:val="00682DD1"/>
    <w:rsid w:val="006833F4"/>
    <w:rsid w:val="00683FE8"/>
    <w:rsid w:val="00684A2E"/>
    <w:rsid w:val="0069018C"/>
    <w:rsid w:val="0069140B"/>
    <w:rsid w:val="006934EF"/>
    <w:rsid w:val="00693B77"/>
    <w:rsid w:val="006942E7"/>
    <w:rsid w:val="006A1A46"/>
    <w:rsid w:val="006A2906"/>
    <w:rsid w:val="006A365C"/>
    <w:rsid w:val="006A3A77"/>
    <w:rsid w:val="006A4681"/>
    <w:rsid w:val="006A693D"/>
    <w:rsid w:val="006A7266"/>
    <w:rsid w:val="006A7994"/>
    <w:rsid w:val="006B083E"/>
    <w:rsid w:val="006B1BCB"/>
    <w:rsid w:val="006C0015"/>
    <w:rsid w:val="006C0BE1"/>
    <w:rsid w:val="006C2626"/>
    <w:rsid w:val="006C2AA1"/>
    <w:rsid w:val="006C3022"/>
    <w:rsid w:val="006C38EE"/>
    <w:rsid w:val="006C5A00"/>
    <w:rsid w:val="006C79B2"/>
    <w:rsid w:val="006D05AD"/>
    <w:rsid w:val="006D5DF0"/>
    <w:rsid w:val="006D7122"/>
    <w:rsid w:val="006D773B"/>
    <w:rsid w:val="006E11E3"/>
    <w:rsid w:val="006E572E"/>
    <w:rsid w:val="006E7564"/>
    <w:rsid w:val="006F004F"/>
    <w:rsid w:val="006F117A"/>
    <w:rsid w:val="006F15D6"/>
    <w:rsid w:val="006F2B2F"/>
    <w:rsid w:val="006F5674"/>
    <w:rsid w:val="006F7819"/>
    <w:rsid w:val="0070184C"/>
    <w:rsid w:val="007031FA"/>
    <w:rsid w:val="00703B07"/>
    <w:rsid w:val="007042E1"/>
    <w:rsid w:val="0070444D"/>
    <w:rsid w:val="007046CD"/>
    <w:rsid w:val="007068DB"/>
    <w:rsid w:val="00706B35"/>
    <w:rsid w:val="00710A62"/>
    <w:rsid w:val="00711C9D"/>
    <w:rsid w:val="00715AFA"/>
    <w:rsid w:val="00716DDC"/>
    <w:rsid w:val="007179F7"/>
    <w:rsid w:val="00717C04"/>
    <w:rsid w:val="007212A6"/>
    <w:rsid w:val="00721C5E"/>
    <w:rsid w:val="007248AB"/>
    <w:rsid w:val="0072658D"/>
    <w:rsid w:val="00730B52"/>
    <w:rsid w:val="00730FD9"/>
    <w:rsid w:val="00731074"/>
    <w:rsid w:val="00732099"/>
    <w:rsid w:val="007346BF"/>
    <w:rsid w:val="00734C00"/>
    <w:rsid w:val="007350DE"/>
    <w:rsid w:val="00736273"/>
    <w:rsid w:val="00736D89"/>
    <w:rsid w:val="007378B8"/>
    <w:rsid w:val="00740A3E"/>
    <w:rsid w:val="00742829"/>
    <w:rsid w:val="0074364E"/>
    <w:rsid w:val="00746265"/>
    <w:rsid w:val="0075090C"/>
    <w:rsid w:val="00750C3A"/>
    <w:rsid w:val="00752555"/>
    <w:rsid w:val="007532DF"/>
    <w:rsid w:val="0075443E"/>
    <w:rsid w:val="007545FD"/>
    <w:rsid w:val="007549AA"/>
    <w:rsid w:val="00760F0C"/>
    <w:rsid w:val="0076712B"/>
    <w:rsid w:val="007712D3"/>
    <w:rsid w:val="007717B0"/>
    <w:rsid w:val="007722F8"/>
    <w:rsid w:val="007724D4"/>
    <w:rsid w:val="00772E3D"/>
    <w:rsid w:val="0077474C"/>
    <w:rsid w:val="00774F37"/>
    <w:rsid w:val="00775A30"/>
    <w:rsid w:val="00775A7A"/>
    <w:rsid w:val="00782C56"/>
    <w:rsid w:val="00785996"/>
    <w:rsid w:val="00791404"/>
    <w:rsid w:val="00793676"/>
    <w:rsid w:val="00794C92"/>
    <w:rsid w:val="007957D8"/>
    <w:rsid w:val="00796BC0"/>
    <w:rsid w:val="0079722A"/>
    <w:rsid w:val="007A3FBF"/>
    <w:rsid w:val="007A52D9"/>
    <w:rsid w:val="007A5AC8"/>
    <w:rsid w:val="007A7BC7"/>
    <w:rsid w:val="007B5E86"/>
    <w:rsid w:val="007C1DBC"/>
    <w:rsid w:val="007C52AF"/>
    <w:rsid w:val="007C643F"/>
    <w:rsid w:val="007C674A"/>
    <w:rsid w:val="007D06F9"/>
    <w:rsid w:val="007D0A19"/>
    <w:rsid w:val="007D121E"/>
    <w:rsid w:val="007D1B69"/>
    <w:rsid w:val="007D261A"/>
    <w:rsid w:val="007D5020"/>
    <w:rsid w:val="007E0942"/>
    <w:rsid w:val="007E164F"/>
    <w:rsid w:val="007E3FCD"/>
    <w:rsid w:val="007E5179"/>
    <w:rsid w:val="007E7A02"/>
    <w:rsid w:val="007F371B"/>
    <w:rsid w:val="007F4A54"/>
    <w:rsid w:val="007F798F"/>
    <w:rsid w:val="0080229D"/>
    <w:rsid w:val="00803845"/>
    <w:rsid w:val="0080428C"/>
    <w:rsid w:val="00806010"/>
    <w:rsid w:val="00810225"/>
    <w:rsid w:val="00811669"/>
    <w:rsid w:val="00811EE9"/>
    <w:rsid w:val="00813475"/>
    <w:rsid w:val="0082185D"/>
    <w:rsid w:val="00821A87"/>
    <w:rsid w:val="00822319"/>
    <w:rsid w:val="0082478A"/>
    <w:rsid w:val="00825B29"/>
    <w:rsid w:val="00830634"/>
    <w:rsid w:val="008311A4"/>
    <w:rsid w:val="0083177E"/>
    <w:rsid w:val="0083494F"/>
    <w:rsid w:val="008358B0"/>
    <w:rsid w:val="00840779"/>
    <w:rsid w:val="00841164"/>
    <w:rsid w:val="008430D6"/>
    <w:rsid w:val="00844363"/>
    <w:rsid w:val="008502B8"/>
    <w:rsid w:val="00853AA4"/>
    <w:rsid w:val="008550F0"/>
    <w:rsid w:val="0085588C"/>
    <w:rsid w:val="00861D13"/>
    <w:rsid w:val="008643FE"/>
    <w:rsid w:val="00867546"/>
    <w:rsid w:val="00871A9F"/>
    <w:rsid w:val="008836EC"/>
    <w:rsid w:val="00883DAC"/>
    <w:rsid w:val="00885DB6"/>
    <w:rsid w:val="0089099D"/>
    <w:rsid w:val="00890ACD"/>
    <w:rsid w:val="00893E39"/>
    <w:rsid w:val="00894982"/>
    <w:rsid w:val="00894E91"/>
    <w:rsid w:val="008952E4"/>
    <w:rsid w:val="00895632"/>
    <w:rsid w:val="00896E84"/>
    <w:rsid w:val="0089734C"/>
    <w:rsid w:val="008A001B"/>
    <w:rsid w:val="008A2CF0"/>
    <w:rsid w:val="008A2D61"/>
    <w:rsid w:val="008A33CA"/>
    <w:rsid w:val="008A641F"/>
    <w:rsid w:val="008B04D2"/>
    <w:rsid w:val="008B17CA"/>
    <w:rsid w:val="008B27D6"/>
    <w:rsid w:val="008B34B9"/>
    <w:rsid w:val="008B60E3"/>
    <w:rsid w:val="008C0F0C"/>
    <w:rsid w:val="008C1094"/>
    <w:rsid w:val="008C3C43"/>
    <w:rsid w:val="008C455E"/>
    <w:rsid w:val="008C5072"/>
    <w:rsid w:val="008C564B"/>
    <w:rsid w:val="008C5BD3"/>
    <w:rsid w:val="008D5482"/>
    <w:rsid w:val="008D69D9"/>
    <w:rsid w:val="008E14CC"/>
    <w:rsid w:val="008E1C17"/>
    <w:rsid w:val="008F0947"/>
    <w:rsid w:val="008F1964"/>
    <w:rsid w:val="008F2029"/>
    <w:rsid w:val="008F4A46"/>
    <w:rsid w:val="008F7863"/>
    <w:rsid w:val="00900606"/>
    <w:rsid w:val="00902E77"/>
    <w:rsid w:val="00903381"/>
    <w:rsid w:val="00905F38"/>
    <w:rsid w:val="00907642"/>
    <w:rsid w:val="00910544"/>
    <w:rsid w:val="00910EDB"/>
    <w:rsid w:val="009115F2"/>
    <w:rsid w:val="00912D56"/>
    <w:rsid w:val="00913781"/>
    <w:rsid w:val="0091419A"/>
    <w:rsid w:val="00914F19"/>
    <w:rsid w:val="009210BF"/>
    <w:rsid w:val="00921AAD"/>
    <w:rsid w:val="00923437"/>
    <w:rsid w:val="00923649"/>
    <w:rsid w:val="0092508D"/>
    <w:rsid w:val="00926E7B"/>
    <w:rsid w:val="00927827"/>
    <w:rsid w:val="009327E1"/>
    <w:rsid w:val="00937C61"/>
    <w:rsid w:val="00940695"/>
    <w:rsid w:val="00942617"/>
    <w:rsid w:val="009441E8"/>
    <w:rsid w:val="00945013"/>
    <w:rsid w:val="00951652"/>
    <w:rsid w:val="009539CA"/>
    <w:rsid w:val="00954E76"/>
    <w:rsid w:val="0095629F"/>
    <w:rsid w:val="00956EED"/>
    <w:rsid w:val="00957E73"/>
    <w:rsid w:val="00960788"/>
    <w:rsid w:val="0096456F"/>
    <w:rsid w:val="00965155"/>
    <w:rsid w:val="00971D52"/>
    <w:rsid w:val="00972D1E"/>
    <w:rsid w:val="0097328D"/>
    <w:rsid w:val="009748E6"/>
    <w:rsid w:val="009755B6"/>
    <w:rsid w:val="00977F68"/>
    <w:rsid w:val="00983CF4"/>
    <w:rsid w:val="009845F7"/>
    <w:rsid w:val="00985029"/>
    <w:rsid w:val="00987808"/>
    <w:rsid w:val="0099000C"/>
    <w:rsid w:val="0099154F"/>
    <w:rsid w:val="00991B82"/>
    <w:rsid w:val="00992BEE"/>
    <w:rsid w:val="00993B2C"/>
    <w:rsid w:val="00993D19"/>
    <w:rsid w:val="0099524A"/>
    <w:rsid w:val="00996F97"/>
    <w:rsid w:val="009A088D"/>
    <w:rsid w:val="009A0962"/>
    <w:rsid w:val="009A1707"/>
    <w:rsid w:val="009A2A86"/>
    <w:rsid w:val="009A37AC"/>
    <w:rsid w:val="009A44FD"/>
    <w:rsid w:val="009A5D5E"/>
    <w:rsid w:val="009A5DE9"/>
    <w:rsid w:val="009A6372"/>
    <w:rsid w:val="009A6443"/>
    <w:rsid w:val="009A7302"/>
    <w:rsid w:val="009B09FB"/>
    <w:rsid w:val="009B3BF0"/>
    <w:rsid w:val="009B51A8"/>
    <w:rsid w:val="009B51AC"/>
    <w:rsid w:val="009B7776"/>
    <w:rsid w:val="009C01E9"/>
    <w:rsid w:val="009C0491"/>
    <w:rsid w:val="009C0F42"/>
    <w:rsid w:val="009C2B5F"/>
    <w:rsid w:val="009C3BCB"/>
    <w:rsid w:val="009C3DB7"/>
    <w:rsid w:val="009C5A04"/>
    <w:rsid w:val="009C7847"/>
    <w:rsid w:val="009D15DB"/>
    <w:rsid w:val="009D21FB"/>
    <w:rsid w:val="009D6B3D"/>
    <w:rsid w:val="009D742B"/>
    <w:rsid w:val="009E0562"/>
    <w:rsid w:val="009E112D"/>
    <w:rsid w:val="009E3624"/>
    <w:rsid w:val="009E6712"/>
    <w:rsid w:val="009E69E0"/>
    <w:rsid w:val="009E7D87"/>
    <w:rsid w:val="009E7DEF"/>
    <w:rsid w:val="009F049E"/>
    <w:rsid w:val="009F0EEA"/>
    <w:rsid w:val="009F14AC"/>
    <w:rsid w:val="009F324B"/>
    <w:rsid w:val="009F34B0"/>
    <w:rsid w:val="009F3530"/>
    <w:rsid w:val="009F43CC"/>
    <w:rsid w:val="009F45ED"/>
    <w:rsid w:val="009F5361"/>
    <w:rsid w:val="009F5B8E"/>
    <w:rsid w:val="009F7711"/>
    <w:rsid w:val="009F7FAA"/>
    <w:rsid w:val="00A016D3"/>
    <w:rsid w:val="00A03FAA"/>
    <w:rsid w:val="00A04DBF"/>
    <w:rsid w:val="00A11CE2"/>
    <w:rsid w:val="00A1652D"/>
    <w:rsid w:val="00A2054B"/>
    <w:rsid w:val="00A20DB6"/>
    <w:rsid w:val="00A24607"/>
    <w:rsid w:val="00A2639B"/>
    <w:rsid w:val="00A26E39"/>
    <w:rsid w:val="00A2724C"/>
    <w:rsid w:val="00A33037"/>
    <w:rsid w:val="00A3473A"/>
    <w:rsid w:val="00A34AF6"/>
    <w:rsid w:val="00A37880"/>
    <w:rsid w:val="00A41265"/>
    <w:rsid w:val="00A4461F"/>
    <w:rsid w:val="00A4568D"/>
    <w:rsid w:val="00A45C21"/>
    <w:rsid w:val="00A470E3"/>
    <w:rsid w:val="00A47777"/>
    <w:rsid w:val="00A511E0"/>
    <w:rsid w:val="00A524F8"/>
    <w:rsid w:val="00A533E5"/>
    <w:rsid w:val="00A53AA7"/>
    <w:rsid w:val="00A55BF0"/>
    <w:rsid w:val="00A55D44"/>
    <w:rsid w:val="00A566EF"/>
    <w:rsid w:val="00A57A41"/>
    <w:rsid w:val="00A60A95"/>
    <w:rsid w:val="00A62F44"/>
    <w:rsid w:val="00A63225"/>
    <w:rsid w:val="00A6518F"/>
    <w:rsid w:val="00A67DE4"/>
    <w:rsid w:val="00A70851"/>
    <w:rsid w:val="00A71BEC"/>
    <w:rsid w:val="00A722F0"/>
    <w:rsid w:val="00A72E94"/>
    <w:rsid w:val="00A74FA9"/>
    <w:rsid w:val="00A765D0"/>
    <w:rsid w:val="00A770BD"/>
    <w:rsid w:val="00A77B85"/>
    <w:rsid w:val="00A77C8E"/>
    <w:rsid w:val="00A80E1C"/>
    <w:rsid w:val="00A81E3F"/>
    <w:rsid w:val="00A85348"/>
    <w:rsid w:val="00A860BF"/>
    <w:rsid w:val="00A92210"/>
    <w:rsid w:val="00A92E12"/>
    <w:rsid w:val="00A9316B"/>
    <w:rsid w:val="00A94DAA"/>
    <w:rsid w:val="00AA097D"/>
    <w:rsid w:val="00AA26D2"/>
    <w:rsid w:val="00AA2F93"/>
    <w:rsid w:val="00AA343B"/>
    <w:rsid w:val="00AA36F7"/>
    <w:rsid w:val="00AA4EE8"/>
    <w:rsid w:val="00AA62EE"/>
    <w:rsid w:val="00AA7D25"/>
    <w:rsid w:val="00AB347E"/>
    <w:rsid w:val="00AB7B22"/>
    <w:rsid w:val="00AC0956"/>
    <w:rsid w:val="00AC409D"/>
    <w:rsid w:val="00AC47B6"/>
    <w:rsid w:val="00AC536B"/>
    <w:rsid w:val="00AD0B40"/>
    <w:rsid w:val="00AD1D86"/>
    <w:rsid w:val="00AD2F50"/>
    <w:rsid w:val="00AE0578"/>
    <w:rsid w:val="00AE1A11"/>
    <w:rsid w:val="00AE2118"/>
    <w:rsid w:val="00AE425E"/>
    <w:rsid w:val="00AE6D97"/>
    <w:rsid w:val="00AE7D03"/>
    <w:rsid w:val="00B003A3"/>
    <w:rsid w:val="00B043B5"/>
    <w:rsid w:val="00B06578"/>
    <w:rsid w:val="00B06849"/>
    <w:rsid w:val="00B11981"/>
    <w:rsid w:val="00B126E1"/>
    <w:rsid w:val="00B14102"/>
    <w:rsid w:val="00B21444"/>
    <w:rsid w:val="00B23F93"/>
    <w:rsid w:val="00B2469B"/>
    <w:rsid w:val="00B24833"/>
    <w:rsid w:val="00B249DF"/>
    <w:rsid w:val="00B31438"/>
    <w:rsid w:val="00B327C1"/>
    <w:rsid w:val="00B32816"/>
    <w:rsid w:val="00B3383B"/>
    <w:rsid w:val="00B368F5"/>
    <w:rsid w:val="00B37593"/>
    <w:rsid w:val="00B414A0"/>
    <w:rsid w:val="00B41AFB"/>
    <w:rsid w:val="00B43E80"/>
    <w:rsid w:val="00B4481E"/>
    <w:rsid w:val="00B50E90"/>
    <w:rsid w:val="00B511D3"/>
    <w:rsid w:val="00B51F1F"/>
    <w:rsid w:val="00B538A6"/>
    <w:rsid w:val="00B53E32"/>
    <w:rsid w:val="00B53FC0"/>
    <w:rsid w:val="00B57E9A"/>
    <w:rsid w:val="00B602E0"/>
    <w:rsid w:val="00B60C7A"/>
    <w:rsid w:val="00B60CE2"/>
    <w:rsid w:val="00B61059"/>
    <w:rsid w:val="00B63E1F"/>
    <w:rsid w:val="00B6697C"/>
    <w:rsid w:val="00B701CA"/>
    <w:rsid w:val="00B708E9"/>
    <w:rsid w:val="00B70D5B"/>
    <w:rsid w:val="00B74844"/>
    <w:rsid w:val="00B74CD6"/>
    <w:rsid w:val="00B75762"/>
    <w:rsid w:val="00B75D39"/>
    <w:rsid w:val="00B77366"/>
    <w:rsid w:val="00B77381"/>
    <w:rsid w:val="00B8042C"/>
    <w:rsid w:val="00B8458F"/>
    <w:rsid w:val="00B8553A"/>
    <w:rsid w:val="00B8571F"/>
    <w:rsid w:val="00B87AE9"/>
    <w:rsid w:val="00B90FA3"/>
    <w:rsid w:val="00B91608"/>
    <w:rsid w:val="00B9522B"/>
    <w:rsid w:val="00B9714A"/>
    <w:rsid w:val="00B977F5"/>
    <w:rsid w:val="00B97CB0"/>
    <w:rsid w:val="00B97E01"/>
    <w:rsid w:val="00B97E02"/>
    <w:rsid w:val="00BA217C"/>
    <w:rsid w:val="00BA370C"/>
    <w:rsid w:val="00BB3698"/>
    <w:rsid w:val="00BB4625"/>
    <w:rsid w:val="00BB5A9D"/>
    <w:rsid w:val="00BB63CC"/>
    <w:rsid w:val="00BB641B"/>
    <w:rsid w:val="00BC2E83"/>
    <w:rsid w:val="00BD4E49"/>
    <w:rsid w:val="00BD6C02"/>
    <w:rsid w:val="00BD7A27"/>
    <w:rsid w:val="00BE1E43"/>
    <w:rsid w:val="00BE6D08"/>
    <w:rsid w:val="00BE73DF"/>
    <w:rsid w:val="00BF0682"/>
    <w:rsid w:val="00BF1AE2"/>
    <w:rsid w:val="00BF3727"/>
    <w:rsid w:val="00BF46BF"/>
    <w:rsid w:val="00BF4E67"/>
    <w:rsid w:val="00BF4EA8"/>
    <w:rsid w:val="00BF5DA6"/>
    <w:rsid w:val="00BF62C5"/>
    <w:rsid w:val="00BF7C27"/>
    <w:rsid w:val="00BF7DA5"/>
    <w:rsid w:val="00C004D5"/>
    <w:rsid w:val="00C02CFA"/>
    <w:rsid w:val="00C02E4D"/>
    <w:rsid w:val="00C03A78"/>
    <w:rsid w:val="00C04DEA"/>
    <w:rsid w:val="00C04EE0"/>
    <w:rsid w:val="00C05DAB"/>
    <w:rsid w:val="00C060BC"/>
    <w:rsid w:val="00C064B3"/>
    <w:rsid w:val="00C06511"/>
    <w:rsid w:val="00C0720F"/>
    <w:rsid w:val="00C10CAF"/>
    <w:rsid w:val="00C111CB"/>
    <w:rsid w:val="00C1538E"/>
    <w:rsid w:val="00C15395"/>
    <w:rsid w:val="00C16B53"/>
    <w:rsid w:val="00C16E9D"/>
    <w:rsid w:val="00C1779C"/>
    <w:rsid w:val="00C20DDE"/>
    <w:rsid w:val="00C22CDD"/>
    <w:rsid w:val="00C236A8"/>
    <w:rsid w:val="00C254F4"/>
    <w:rsid w:val="00C25849"/>
    <w:rsid w:val="00C26AD3"/>
    <w:rsid w:val="00C26D50"/>
    <w:rsid w:val="00C274E5"/>
    <w:rsid w:val="00C27FA1"/>
    <w:rsid w:val="00C30E2E"/>
    <w:rsid w:val="00C408C7"/>
    <w:rsid w:val="00C41CCA"/>
    <w:rsid w:val="00C453FE"/>
    <w:rsid w:val="00C45E52"/>
    <w:rsid w:val="00C46785"/>
    <w:rsid w:val="00C47047"/>
    <w:rsid w:val="00C509A4"/>
    <w:rsid w:val="00C53695"/>
    <w:rsid w:val="00C53C1C"/>
    <w:rsid w:val="00C54E21"/>
    <w:rsid w:val="00C6393D"/>
    <w:rsid w:val="00C6434C"/>
    <w:rsid w:val="00C647FA"/>
    <w:rsid w:val="00C6551B"/>
    <w:rsid w:val="00C703CF"/>
    <w:rsid w:val="00C707A8"/>
    <w:rsid w:val="00C742B7"/>
    <w:rsid w:val="00C771C6"/>
    <w:rsid w:val="00C77E43"/>
    <w:rsid w:val="00C81471"/>
    <w:rsid w:val="00C83875"/>
    <w:rsid w:val="00C8465D"/>
    <w:rsid w:val="00C8708D"/>
    <w:rsid w:val="00C93195"/>
    <w:rsid w:val="00C97816"/>
    <w:rsid w:val="00CA2DDF"/>
    <w:rsid w:val="00CA64B2"/>
    <w:rsid w:val="00CA698B"/>
    <w:rsid w:val="00CA7187"/>
    <w:rsid w:val="00CB0F3A"/>
    <w:rsid w:val="00CB333C"/>
    <w:rsid w:val="00CB6C2A"/>
    <w:rsid w:val="00CB758C"/>
    <w:rsid w:val="00CB7F55"/>
    <w:rsid w:val="00CC2A49"/>
    <w:rsid w:val="00CC4C89"/>
    <w:rsid w:val="00CD1179"/>
    <w:rsid w:val="00CD2057"/>
    <w:rsid w:val="00CD4BC1"/>
    <w:rsid w:val="00CD55BC"/>
    <w:rsid w:val="00CD663D"/>
    <w:rsid w:val="00CD6ED3"/>
    <w:rsid w:val="00CD7824"/>
    <w:rsid w:val="00CE00DC"/>
    <w:rsid w:val="00CE18D1"/>
    <w:rsid w:val="00CE557D"/>
    <w:rsid w:val="00CF1CB6"/>
    <w:rsid w:val="00CF3B3F"/>
    <w:rsid w:val="00CF3C18"/>
    <w:rsid w:val="00CF79B8"/>
    <w:rsid w:val="00CF7FF5"/>
    <w:rsid w:val="00D027CF"/>
    <w:rsid w:val="00D04E98"/>
    <w:rsid w:val="00D0607A"/>
    <w:rsid w:val="00D10723"/>
    <w:rsid w:val="00D11269"/>
    <w:rsid w:val="00D11490"/>
    <w:rsid w:val="00D14C5F"/>
    <w:rsid w:val="00D16C59"/>
    <w:rsid w:val="00D17389"/>
    <w:rsid w:val="00D202CA"/>
    <w:rsid w:val="00D21328"/>
    <w:rsid w:val="00D24AD5"/>
    <w:rsid w:val="00D253ED"/>
    <w:rsid w:val="00D2563E"/>
    <w:rsid w:val="00D2663B"/>
    <w:rsid w:val="00D27F8C"/>
    <w:rsid w:val="00D30100"/>
    <w:rsid w:val="00D30190"/>
    <w:rsid w:val="00D3496E"/>
    <w:rsid w:val="00D351E7"/>
    <w:rsid w:val="00D35B2E"/>
    <w:rsid w:val="00D35F3A"/>
    <w:rsid w:val="00D40F58"/>
    <w:rsid w:val="00D41E10"/>
    <w:rsid w:val="00D41FF3"/>
    <w:rsid w:val="00D427CB"/>
    <w:rsid w:val="00D4317C"/>
    <w:rsid w:val="00D43B73"/>
    <w:rsid w:val="00D441D3"/>
    <w:rsid w:val="00D46C94"/>
    <w:rsid w:val="00D50389"/>
    <w:rsid w:val="00D50B95"/>
    <w:rsid w:val="00D537DE"/>
    <w:rsid w:val="00D5434C"/>
    <w:rsid w:val="00D55A8F"/>
    <w:rsid w:val="00D624C0"/>
    <w:rsid w:val="00D63392"/>
    <w:rsid w:val="00D64088"/>
    <w:rsid w:val="00D646ED"/>
    <w:rsid w:val="00D64A58"/>
    <w:rsid w:val="00D64BAE"/>
    <w:rsid w:val="00D71D4C"/>
    <w:rsid w:val="00D81847"/>
    <w:rsid w:val="00D81AFA"/>
    <w:rsid w:val="00D81E43"/>
    <w:rsid w:val="00D81FB9"/>
    <w:rsid w:val="00D825AD"/>
    <w:rsid w:val="00D83337"/>
    <w:rsid w:val="00D839C3"/>
    <w:rsid w:val="00D85048"/>
    <w:rsid w:val="00D87206"/>
    <w:rsid w:val="00D879D4"/>
    <w:rsid w:val="00D903C0"/>
    <w:rsid w:val="00D91F1F"/>
    <w:rsid w:val="00D92BCD"/>
    <w:rsid w:val="00D94C99"/>
    <w:rsid w:val="00D959C9"/>
    <w:rsid w:val="00DA1002"/>
    <w:rsid w:val="00DA2BFB"/>
    <w:rsid w:val="00DA4264"/>
    <w:rsid w:val="00DA5973"/>
    <w:rsid w:val="00DA5C36"/>
    <w:rsid w:val="00DA740F"/>
    <w:rsid w:val="00DA7514"/>
    <w:rsid w:val="00DA7FA4"/>
    <w:rsid w:val="00DB0412"/>
    <w:rsid w:val="00DB1248"/>
    <w:rsid w:val="00DB2945"/>
    <w:rsid w:val="00DB3804"/>
    <w:rsid w:val="00DB4CE6"/>
    <w:rsid w:val="00DB5C20"/>
    <w:rsid w:val="00DB622F"/>
    <w:rsid w:val="00DC230C"/>
    <w:rsid w:val="00DC24DE"/>
    <w:rsid w:val="00DC25AC"/>
    <w:rsid w:val="00DC6775"/>
    <w:rsid w:val="00DC6A99"/>
    <w:rsid w:val="00DC6CF9"/>
    <w:rsid w:val="00DD07A0"/>
    <w:rsid w:val="00DD2F50"/>
    <w:rsid w:val="00DE060D"/>
    <w:rsid w:val="00DE5E6C"/>
    <w:rsid w:val="00DE749B"/>
    <w:rsid w:val="00DE7D57"/>
    <w:rsid w:val="00DF2713"/>
    <w:rsid w:val="00DF4FA2"/>
    <w:rsid w:val="00DF5CF0"/>
    <w:rsid w:val="00DF6269"/>
    <w:rsid w:val="00DF7FA2"/>
    <w:rsid w:val="00E04304"/>
    <w:rsid w:val="00E067C9"/>
    <w:rsid w:val="00E06981"/>
    <w:rsid w:val="00E10B13"/>
    <w:rsid w:val="00E10C39"/>
    <w:rsid w:val="00E11F8B"/>
    <w:rsid w:val="00E13B45"/>
    <w:rsid w:val="00E14339"/>
    <w:rsid w:val="00E14AE9"/>
    <w:rsid w:val="00E16E23"/>
    <w:rsid w:val="00E20275"/>
    <w:rsid w:val="00E226E4"/>
    <w:rsid w:val="00E2549A"/>
    <w:rsid w:val="00E255E1"/>
    <w:rsid w:val="00E25B0C"/>
    <w:rsid w:val="00E25F42"/>
    <w:rsid w:val="00E27C80"/>
    <w:rsid w:val="00E27DDF"/>
    <w:rsid w:val="00E30357"/>
    <w:rsid w:val="00E317F0"/>
    <w:rsid w:val="00E35CDC"/>
    <w:rsid w:val="00E374D3"/>
    <w:rsid w:val="00E40313"/>
    <w:rsid w:val="00E43FF2"/>
    <w:rsid w:val="00E47BF9"/>
    <w:rsid w:val="00E541ED"/>
    <w:rsid w:val="00E5451E"/>
    <w:rsid w:val="00E55EBE"/>
    <w:rsid w:val="00E56340"/>
    <w:rsid w:val="00E56EAC"/>
    <w:rsid w:val="00E614E6"/>
    <w:rsid w:val="00E620AF"/>
    <w:rsid w:val="00E63F01"/>
    <w:rsid w:val="00E67B02"/>
    <w:rsid w:val="00E71903"/>
    <w:rsid w:val="00E73172"/>
    <w:rsid w:val="00E73B6B"/>
    <w:rsid w:val="00E755A1"/>
    <w:rsid w:val="00E84C8E"/>
    <w:rsid w:val="00E855F7"/>
    <w:rsid w:val="00E86850"/>
    <w:rsid w:val="00E87793"/>
    <w:rsid w:val="00E90AC7"/>
    <w:rsid w:val="00E929E3"/>
    <w:rsid w:val="00E933D2"/>
    <w:rsid w:val="00E96E32"/>
    <w:rsid w:val="00EA223D"/>
    <w:rsid w:val="00EA23FE"/>
    <w:rsid w:val="00EA3D6A"/>
    <w:rsid w:val="00EA6CF5"/>
    <w:rsid w:val="00EB032D"/>
    <w:rsid w:val="00EB101B"/>
    <w:rsid w:val="00EB4D1E"/>
    <w:rsid w:val="00EB4F29"/>
    <w:rsid w:val="00EC1A89"/>
    <w:rsid w:val="00EC5752"/>
    <w:rsid w:val="00EC6FE5"/>
    <w:rsid w:val="00ED0439"/>
    <w:rsid w:val="00ED0CFE"/>
    <w:rsid w:val="00ED1A54"/>
    <w:rsid w:val="00ED35D6"/>
    <w:rsid w:val="00ED56B5"/>
    <w:rsid w:val="00ED6DB4"/>
    <w:rsid w:val="00EE543E"/>
    <w:rsid w:val="00EE6D4E"/>
    <w:rsid w:val="00EE75E5"/>
    <w:rsid w:val="00EF04EA"/>
    <w:rsid w:val="00EF21F2"/>
    <w:rsid w:val="00EF660A"/>
    <w:rsid w:val="00EF7D27"/>
    <w:rsid w:val="00F031EF"/>
    <w:rsid w:val="00F04987"/>
    <w:rsid w:val="00F051C4"/>
    <w:rsid w:val="00F10F52"/>
    <w:rsid w:val="00F1370A"/>
    <w:rsid w:val="00F149B7"/>
    <w:rsid w:val="00F163F4"/>
    <w:rsid w:val="00F206EA"/>
    <w:rsid w:val="00F20A25"/>
    <w:rsid w:val="00F220E3"/>
    <w:rsid w:val="00F228D9"/>
    <w:rsid w:val="00F2702C"/>
    <w:rsid w:val="00F309E3"/>
    <w:rsid w:val="00F37702"/>
    <w:rsid w:val="00F37BD9"/>
    <w:rsid w:val="00F40B54"/>
    <w:rsid w:val="00F40B92"/>
    <w:rsid w:val="00F40B95"/>
    <w:rsid w:val="00F4235E"/>
    <w:rsid w:val="00F44CE5"/>
    <w:rsid w:val="00F5191F"/>
    <w:rsid w:val="00F52306"/>
    <w:rsid w:val="00F53A5D"/>
    <w:rsid w:val="00F55A31"/>
    <w:rsid w:val="00F57DC9"/>
    <w:rsid w:val="00F60478"/>
    <w:rsid w:val="00F64DFF"/>
    <w:rsid w:val="00F66BA2"/>
    <w:rsid w:val="00F7382A"/>
    <w:rsid w:val="00F763F8"/>
    <w:rsid w:val="00F85A9A"/>
    <w:rsid w:val="00F86FA7"/>
    <w:rsid w:val="00F875CB"/>
    <w:rsid w:val="00F87EFC"/>
    <w:rsid w:val="00F904E6"/>
    <w:rsid w:val="00F9462A"/>
    <w:rsid w:val="00F96907"/>
    <w:rsid w:val="00F96DC2"/>
    <w:rsid w:val="00FA0C0C"/>
    <w:rsid w:val="00FA2579"/>
    <w:rsid w:val="00FA28CC"/>
    <w:rsid w:val="00FA584F"/>
    <w:rsid w:val="00FA5C1E"/>
    <w:rsid w:val="00FA5F84"/>
    <w:rsid w:val="00FA7F05"/>
    <w:rsid w:val="00FB166B"/>
    <w:rsid w:val="00FB24B7"/>
    <w:rsid w:val="00FB433C"/>
    <w:rsid w:val="00FB4374"/>
    <w:rsid w:val="00FB493A"/>
    <w:rsid w:val="00FB518A"/>
    <w:rsid w:val="00FB6021"/>
    <w:rsid w:val="00FB680A"/>
    <w:rsid w:val="00FC19E0"/>
    <w:rsid w:val="00FC2243"/>
    <w:rsid w:val="00FC5123"/>
    <w:rsid w:val="00FC6F4A"/>
    <w:rsid w:val="00FC6F7B"/>
    <w:rsid w:val="00FD0D95"/>
    <w:rsid w:val="00FD0F86"/>
    <w:rsid w:val="00FD2AEB"/>
    <w:rsid w:val="00FD4900"/>
    <w:rsid w:val="00FD61DC"/>
    <w:rsid w:val="00FD6A05"/>
    <w:rsid w:val="00FE1AD4"/>
    <w:rsid w:val="00FF340A"/>
    <w:rsid w:val="00FF5879"/>
    <w:rsid w:val="00FF60A0"/>
    <w:rsid w:val="00FF728F"/>
    <w:rsid w:val="00FF773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0553B"/>
  <w15:docId w15:val="{4B03707A-7F7E-49EB-BC9E-D5E4795D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zh-CN"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054"/>
  </w:style>
  <w:style w:type="paragraph" w:styleId="berschrift1">
    <w:name w:val="heading 1"/>
    <w:basedOn w:val="Standard"/>
    <w:next w:val="Standard"/>
    <w:link w:val="berschrift1Zchn"/>
    <w:uiPriority w:val="9"/>
    <w:qFormat/>
    <w:rsid w:val="00460054"/>
    <w:pPr>
      <w:keepNext/>
      <w:keepLines/>
      <w:spacing w:before="360" w:after="40" w:line="240" w:lineRule="auto"/>
      <w:outlineLvl w:val="0"/>
    </w:pPr>
    <w:rPr>
      <w:rFonts w:asciiTheme="majorHAnsi" w:eastAsiaTheme="majorEastAsia" w:hAnsiTheme="majorHAnsi" w:cstheme="majorBidi"/>
      <w:color w:val="77697A" w:themeColor="accent6" w:themeShade="BF"/>
      <w:sz w:val="40"/>
      <w:szCs w:val="40"/>
    </w:rPr>
  </w:style>
  <w:style w:type="paragraph" w:styleId="berschrift2">
    <w:name w:val="heading 2"/>
    <w:basedOn w:val="Standard"/>
    <w:next w:val="Standard"/>
    <w:link w:val="berschrift2Zchn"/>
    <w:uiPriority w:val="9"/>
    <w:unhideWhenUsed/>
    <w:qFormat/>
    <w:rsid w:val="00460054"/>
    <w:pPr>
      <w:keepNext/>
      <w:keepLines/>
      <w:spacing w:before="80" w:after="0" w:line="240" w:lineRule="auto"/>
      <w:outlineLvl w:val="1"/>
    </w:pPr>
    <w:rPr>
      <w:rFonts w:asciiTheme="majorHAnsi" w:eastAsiaTheme="majorEastAsia" w:hAnsiTheme="majorHAnsi" w:cstheme="majorBidi"/>
      <w:color w:val="77697A" w:themeColor="accent6" w:themeShade="BF"/>
      <w:sz w:val="28"/>
      <w:szCs w:val="28"/>
    </w:rPr>
  </w:style>
  <w:style w:type="paragraph" w:styleId="berschrift3">
    <w:name w:val="heading 3"/>
    <w:basedOn w:val="Standard"/>
    <w:next w:val="Standard"/>
    <w:link w:val="berschrift3Zchn"/>
    <w:uiPriority w:val="9"/>
    <w:unhideWhenUsed/>
    <w:qFormat/>
    <w:rsid w:val="00693B77"/>
    <w:pPr>
      <w:keepNext/>
      <w:keepLines/>
      <w:spacing w:before="80" w:line="240" w:lineRule="auto"/>
      <w:outlineLvl w:val="2"/>
    </w:pPr>
    <w:rPr>
      <w:rFonts w:asciiTheme="majorHAnsi" w:eastAsiaTheme="majorEastAsia" w:hAnsiTheme="majorHAnsi" w:cstheme="majorBidi"/>
      <w:b/>
      <w:color w:val="77697A" w:themeColor="accent6" w:themeShade="BF"/>
      <w:sz w:val="24"/>
      <w:szCs w:val="24"/>
    </w:rPr>
  </w:style>
  <w:style w:type="paragraph" w:styleId="berschrift4">
    <w:name w:val="heading 4"/>
    <w:basedOn w:val="Standard"/>
    <w:next w:val="Standard"/>
    <w:link w:val="berschrift4Zchn"/>
    <w:uiPriority w:val="9"/>
    <w:semiHidden/>
    <w:unhideWhenUsed/>
    <w:qFormat/>
    <w:rsid w:val="00460054"/>
    <w:pPr>
      <w:keepNext/>
      <w:keepLines/>
      <w:spacing w:before="80" w:after="0"/>
      <w:outlineLvl w:val="3"/>
    </w:pPr>
    <w:rPr>
      <w:rFonts w:asciiTheme="majorHAnsi" w:eastAsiaTheme="majorEastAsia" w:hAnsiTheme="majorHAnsi" w:cstheme="majorBidi"/>
      <w:color w:val="9D90A0" w:themeColor="accent6"/>
      <w:sz w:val="22"/>
      <w:szCs w:val="22"/>
    </w:rPr>
  </w:style>
  <w:style w:type="paragraph" w:styleId="berschrift5">
    <w:name w:val="heading 5"/>
    <w:basedOn w:val="Standard"/>
    <w:next w:val="Standard"/>
    <w:link w:val="berschrift5Zchn"/>
    <w:uiPriority w:val="9"/>
    <w:semiHidden/>
    <w:unhideWhenUsed/>
    <w:qFormat/>
    <w:rsid w:val="00460054"/>
    <w:pPr>
      <w:keepNext/>
      <w:keepLines/>
      <w:spacing w:before="40" w:after="0"/>
      <w:outlineLvl w:val="4"/>
    </w:pPr>
    <w:rPr>
      <w:rFonts w:asciiTheme="majorHAnsi" w:eastAsiaTheme="majorEastAsia" w:hAnsiTheme="majorHAnsi" w:cstheme="majorBidi"/>
      <w:i/>
      <w:iCs/>
      <w:color w:val="9D90A0" w:themeColor="accent6"/>
      <w:sz w:val="22"/>
      <w:szCs w:val="22"/>
    </w:rPr>
  </w:style>
  <w:style w:type="paragraph" w:styleId="berschrift6">
    <w:name w:val="heading 6"/>
    <w:basedOn w:val="Standard"/>
    <w:next w:val="Standard"/>
    <w:link w:val="berschrift6Zchn"/>
    <w:uiPriority w:val="9"/>
    <w:semiHidden/>
    <w:unhideWhenUsed/>
    <w:qFormat/>
    <w:rsid w:val="00460054"/>
    <w:pPr>
      <w:keepNext/>
      <w:keepLines/>
      <w:spacing w:before="40" w:after="0"/>
      <w:outlineLvl w:val="5"/>
    </w:pPr>
    <w:rPr>
      <w:rFonts w:asciiTheme="majorHAnsi" w:eastAsiaTheme="majorEastAsia" w:hAnsiTheme="majorHAnsi" w:cstheme="majorBidi"/>
      <w:color w:val="9D90A0" w:themeColor="accent6"/>
    </w:rPr>
  </w:style>
  <w:style w:type="paragraph" w:styleId="berschrift7">
    <w:name w:val="heading 7"/>
    <w:basedOn w:val="Standard"/>
    <w:next w:val="Standard"/>
    <w:link w:val="berschrift7Zchn"/>
    <w:uiPriority w:val="9"/>
    <w:semiHidden/>
    <w:unhideWhenUsed/>
    <w:qFormat/>
    <w:rsid w:val="00460054"/>
    <w:pPr>
      <w:keepNext/>
      <w:keepLines/>
      <w:spacing w:before="40" w:after="0"/>
      <w:outlineLvl w:val="6"/>
    </w:pPr>
    <w:rPr>
      <w:rFonts w:asciiTheme="majorHAnsi" w:eastAsiaTheme="majorEastAsia" w:hAnsiTheme="majorHAnsi" w:cstheme="majorBidi"/>
      <w:b/>
      <w:bCs/>
      <w:color w:val="9D90A0" w:themeColor="accent6"/>
    </w:rPr>
  </w:style>
  <w:style w:type="paragraph" w:styleId="berschrift8">
    <w:name w:val="heading 8"/>
    <w:basedOn w:val="Standard"/>
    <w:next w:val="Standard"/>
    <w:link w:val="berschrift8Zchn"/>
    <w:uiPriority w:val="9"/>
    <w:semiHidden/>
    <w:unhideWhenUsed/>
    <w:qFormat/>
    <w:rsid w:val="00460054"/>
    <w:pPr>
      <w:keepNext/>
      <w:keepLines/>
      <w:spacing w:before="40" w:after="0"/>
      <w:outlineLvl w:val="7"/>
    </w:pPr>
    <w:rPr>
      <w:rFonts w:asciiTheme="majorHAnsi" w:eastAsiaTheme="majorEastAsia" w:hAnsiTheme="majorHAnsi" w:cstheme="majorBidi"/>
      <w:b/>
      <w:bCs/>
      <w:i/>
      <w:iCs/>
      <w:color w:val="9D90A0" w:themeColor="accent6"/>
      <w:sz w:val="20"/>
      <w:szCs w:val="20"/>
    </w:rPr>
  </w:style>
  <w:style w:type="paragraph" w:styleId="berschrift9">
    <w:name w:val="heading 9"/>
    <w:basedOn w:val="Standard"/>
    <w:next w:val="Standard"/>
    <w:link w:val="berschrift9Zchn"/>
    <w:uiPriority w:val="9"/>
    <w:semiHidden/>
    <w:unhideWhenUsed/>
    <w:qFormat/>
    <w:rsid w:val="00460054"/>
    <w:pPr>
      <w:keepNext/>
      <w:keepLines/>
      <w:spacing w:before="40" w:after="0"/>
      <w:outlineLvl w:val="8"/>
    </w:pPr>
    <w:rPr>
      <w:rFonts w:asciiTheme="majorHAnsi" w:eastAsiaTheme="majorEastAsia" w:hAnsiTheme="majorHAnsi" w:cstheme="majorBidi"/>
      <w:i/>
      <w:iCs/>
      <w:color w:val="9D90A0"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660A"/>
    <w:pPr>
      <w:tabs>
        <w:tab w:val="center" w:pos="4513"/>
        <w:tab w:val="right" w:pos="9026"/>
      </w:tabs>
      <w:spacing w:after="0" w:line="240" w:lineRule="auto"/>
    </w:pPr>
    <w:rPr>
      <w:rFonts w:eastAsia="Calibri"/>
      <w:lang w:eastAsia="en-US"/>
    </w:rPr>
  </w:style>
  <w:style w:type="character" w:customStyle="1" w:styleId="KopfzeileZchn">
    <w:name w:val="Kopfzeile Zchn"/>
    <w:basedOn w:val="Absatz-Standardschriftart"/>
    <w:link w:val="Kopfzeile"/>
    <w:uiPriority w:val="99"/>
    <w:rsid w:val="00EF660A"/>
    <w:rPr>
      <w:rFonts w:eastAsia="Calibri"/>
      <w:lang w:eastAsia="en-US"/>
    </w:rPr>
  </w:style>
  <w:style w:type="character" w:styleId="Kommentarzeichen">
    <w:name w:val="annotation reference"/>
    <w:basedOn w:val="Absatz-Standardschriftart"/>
    <w:uiPriority w:val="99"/>
    <w:semiHidden/>
    <w:unhideWhenUsed/>
    <w:rsid w:val="00EF660A"/>
    <w:rPr>
      <w:sz w:val="16"/>
      <w:szCs w:val="16"/>
    </w:rPr>
  </w:style>
  <w:style w:type="paragraph" w:styleId="Kommentartext">
    <w:name w:val="annotation text"/>
    <w:basedOn w:val="Standard"/>
    <w:link w:val="KommentartextZchn"/>
    <w:uiPriority w:val="99"/>
    <w:unhideWhenUsed/>
    <w:rsid w:val="00EF660A"/>
    <w:pPr>
      <w:spacing w:line="240" w:lineRule="auto"/>
    </w:pPr>
    <w:rPr>
      <w:rFonts w:eastAsia="Calibri"/>
      <w:sz w:val="20"/>
      <w:szCs w:val="20"/>
      <w:lang w:eastAsia="en-US"/>
    </w:rPr>
  </w:style>
  <w:style w:type="character" w:customStyle="1" w:styleId="KommentartextZchn">
    <w:name w:val="Kommentartext Zchn"/>
    <w:basedOn w:val="Absatz-Standardschriftart"/>
    <w:link w:val="Kommentartext"/>
    <w:uiPriority w:val="99"/>
    <w:rsid w:val="00EF660A"/>
    <w:rPr>
      <w:rFonts w:eastAsia="Calibri"/>
      <w:sz w:val="20"/>
      <w:szCs w:val="20"/>
      <w:lang w:eastAsia="en-US"/>
    </w:rPr>
  </w:style>
  <w:style w:type="paragraph" w:styleId="Fuzeile">
    <w:name w:val="footer"/>
    <w:basedOn w:val="Standard"/>
    <w:link w:val="FuzeileZchn"/>
    <w:uiPriority w:val="99"/>
    <w:unhideWhenUsed/>
    <w:rsid w:val="00EF660A"/>
    <w:pPr>
      <w:tabs>
        <w:tab w:val="center" w:pos="4513"/>
        <w:tab w:val="right" w:pos="9026"/>
      </w:tabs>
      <w:spacing w:after="0" w:line="240" w:lineRule="auto"/>
    </w:pPr>
    <w:rPr>
      <w:rFonts w:eastAsia="Calibri"/>
      <w:lang w:eastAsia="en-US"/>
    </w:rPr>
  </w:style>
  <w:style w:type="character" w:customStyle="1" w:styleId="FuzeileZchn">
    <w:name w:val="Fußzeile Zchn"/>
    <w:basedOn w:val="Absatz-Standardschriftart"/>
    <w:link w:val="Fuzeile"/>
    <w:uiPriority w:val="99"/>
    <w:rsid w:val="00EF660A"/>
    <w:rPr>
      <w:rFonts w:eastAsia="Calibri"/>
      <w:lang w:eastAsia="en-US"/>
    </w:rPr>
  </w:style>
  <w:style w:type="paragraph" w:styleId="Sprechblasentext">
    <w:name w:val="Balloon Text"/>
    <w:basedOn w:val="Standard"/>
    <w:link w:val="SprechblasentextZchn"/>
    <w:uiPriority w:val="99"/>
    <w:semiHidden/>
    <w:unhideWhenUsed/>
    <w:rsid w:val="00EF66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660A"/>
    <w:rPr>
      <w:rFonts w:ascii="Segoe UI" w:hAnsi="Segoe UI" w:cs="Segoe UI"/>
      <w:sz w:val="18"/>
      <w:szCs w:val="18"/>
    </w:rPr>
  </w:style>
  <w:style w:type="paragraph" w:styleId="NurText">
    <w:name w:val="Plain Text"/>
    <w:basedOn w:val="Standard"/>
    <w:link w:val="NurTextZchn"/>
    <w:uiPriority w:val="99"/>
    <w:unhideWhenUsed/>
    <w:rsid w:val="00C54E21"/>
    <w:pPr>
      <w:spacing w:after="0" w:line="240" w:lineRule="auto"/>
    </w:pPr>
    <w:rPr>
      <w:rFonts w:ascii="Calibri" w:hAnsi="Calibri"/>
    </w:rPr>
  </w:style>
  <w:style w:type="character" w:customStyle="1" w:styleId="NurTextZchn">
    <w:name w:val="Nur Text Zchn"/>
    <w:basedOn w:val="Absatz-Standardschriftart"/>
    <w:link w:val="NurText"/>
    <w:uiPriority w:val="99"/>
    <w:rsid w:val="00C54E21"/>
    <w:rPr>
      <w:rFonts w:ascii="Calibri" w:hAnsi="Calibri"/>
      <w:szCs w:val="21"/>
    </w:rPr>
  </w:style>
  <w:style w:type="paragraph" w:styleId="Kommentarthema">
    <w:name w:val="annotation subject"/>
    <w:basedOn w:val="Kommentartext"/>
    <w:next w:val="Kommentartext"/>
    <w:link w:val="KommentarthemaZchn"/>
    <w:uiPriority w:val="99"/>
    <w:semiHidden/>
    <w:unhideWhenUsed/>
    <w:rsid w:val="00C54E21"/>
    <w:rPr>
      <w:rFonts w:eastAsiaTheme="minorEastAsia"/>
      <w:b/>
      <w:bCs/>
      <w:lang w:eastAsia="zh-CN"/>
    </w:rPr>
  </w:style>
  <w:style w:type="character" w:customStyle="1" w:styleId="KommentarthemaZchn">
    <w:name w:val="Kommentarthema Zchn"/>
    <w:basedOn w:val="KommentartextZchn"/>
    <w:link w:val="Kommentarthema"/>
    <w:uiPriority w:val="99"/>
    <w:semiHidden/>
    <w:rsid w:val="00C54E21"/>
    <w:rPr>
      <w:rFonts w:eastAsia="Calibri"/>
      <w:b/>
      <w:bCs/>
      <w:sz w:val="20"/>
      <w:szCs w:val="20"/>
      <w:lang w:eastAsia="en-US"/>
    </w:rPr>
  </w:style>
  <w:style w:type="paragraph" w:styleId="Listenabsatz">
    <w:name w:val="List Paragraph"/>
    <w:basedOn w:val="Standard"/>
    <w:uiPriority w:val="34"/>
    <w:qFormat/>
    <w:rsid w:val="0092508D"/>
    <w:pPr>
      <w:ind w:left="720"/>
      <w:contextualSpacing/>
    </w:pPr>
  </w:style>
  <w:style w:type="character" w:styleId="Hyperlink">
    <w:name w:val="Hyperlink"/>
    <w:basedOn w:val="Absatz-Standardschriftart"/>
    <w:uiPriority w:val="99"/>
    <w:unhideWhenUsed/>
    <w:rsid w:val="00093811"/>
    <w:rPr>
      <w:color w:val="0000FF"/>
      <w:u w:val="single"/>
    </w:rPr>
  </w:style>
  <w:style w:type="character" w:customStyle="1" w:styleId="berschrift2Zchn">
    <w:name w:val="Überschrift 2 Zchn"/>
    <w:basedOn w:val="Absatz-Standardschriftart"/>
    <w:link w:val="berschrift2"/>
    <w:uiPriority w:val="9"/>
    <w:rsid w:val="00460054"/>
    <w:rPr>
      <w:rFonts w:asciiTheme="majorHAnsi" w:eastAsiaTheme="majorEastAsia" w:hAnsiTheme="majorHAnsi" w:cstheme="majorBidi"/>
      <w:color w:val="77697A" w:themeColor="accent6" w:themeShade="BF"/>
      <w:sz w:val="28"/>
      <w:szCs w:val="28"/>
    </w:rPr>
  </w:style>
  <w:style w:type="character" w:customStyle="1" w:styleId="berschrift1Zchn">
    <w:name w:val="Überschrift 1 Zchn"/>
    <w:basedOn w:val="Absatz-Standardschriftart"/>
    <w:link w:val="berschrift1"/>
    <w:uiPriority w:val="9"/>
    <w:rsid w:val="00460054"/>
    <w:rPr>
      <w:rFonts w:asciiTheme="majorHAnsi" w:eastAsiaTheme="majorEastAsia" w:hAnsiTheme="majorHAnsi" w:cstheme="majorBidi"/>
      <w:color w:val="77697A" w:themeColor="accent6" w:themeShade="BF"/>
      <w:sz w:val="40"/>
      <w:szCs w:val="40"/>
    </w:rPr>
  </w:style>
  <w:style w:type="character" w:customStyle="1" w:styleId="berschrift3Zchn">
    <w:name w:val="Überschrift 3 Zchn"/>
    <w:basedOn w:val="Absatz-Standardschriftart"/>
    <w:link w:val="berschrift3"/>
    <w:uiPriority w:val="9"/>
    <w:rsid w:val="00693B77"/>
    <w:rPr>
      <w:rFonts w:asciiTheme="majorHAnsi" w:eastAsiaTheme="majorEastAsia" w:hAnsiTheme="majorHAnsi" w:cstheme="majorBidi"/>
      <w:b/>
      <w:color w:val="77697A" w:themeColor="accent6" w:themeShade="BF"/>
      <w:sz w:val="24"/>
      <w:szCs w:val="24"/>
    </w:rPr>
  </w:style>
  <w:style w:type="paragraph" w:styleId="berarbeitung">
    <w:name w:val="Revision"/>
    <w:hidden/>
    <w:uiPriority w:val="99"/>
    <w:semiHidden/>
    <w:rsid w:val="00F37BD9"/>
    <w:pPr>
      <w:spacing w:after="0" w:line="240" w:lineRule="auto"/>
    </w:pPr>
  </w:style>
  <w:style w:type="character" w:customStyle="1" w:styleId="UnresolvedMention1">
    <w:name w:val="Unresolved Mention1"/>
    <w:basedOn w:val="Absatz-Standardschriftart"/>
    <w:uiPriority w:val="99"/>
    <w:semiHidden/>
    <w:unhideWhenUsed/>
    <w:rsid w:val="00E90AC7"/>
    <w:rPr>
      <w:color w:val="808080"/>
      <w:shd w:val="clear" w:color="auto" w:fill="E6E6E6"/>
    </w:rPr>
  </w:style>
  <w:style w:type="paragraph" w:customStyle="1" w:styleId="Default">
    <w:name w:val="Default"/>
    <w:rsid w:val="006457B8"/>
    <w:pPr>
      <w:autoSpaceDE w:val="0"/>
      <w:autoSpaceDN w:val="0"/>
      <w:adjustRightInd w:val="0"/>
      <w:spacing w:after="0" w:line="240" w:lineRule="auto"/>
    </w:pPr>
    <w:rPr>
      <w:rFonts w:ascii="Calibri" w:hAnsi="Calibri" w:cs="Calibri"/>
      <w:color w:val="000000"/>
      <w:sz w:val="24"/>
      <w:szCs w:val="24"/>
      <w:lang w:val="de-AT"/>
    </w:rPr>
  </w:style>
  <w:style w:type="paragraph" w:styleId="Funotentext">
    <w:name w:val="footnote text"/>
    <w:aliases w:val="Geneva 9,Font: Geneva 9,Boston 10,f,otnote Text,Footnote,ft,single space,footnote text,Footnote Text Char1,Footnote Text Char Char,Footnote Text Char1 Char Char,Footnote Text Char Char Char Char,Char Char Char Char Char,fn,A,Fußnote,f1,Re"/>
    <w:basedOn w:val="Standard"/>
    <w:link w:val="FunotentextZchn"/>
    <w:uiPriority w:val="99"/>
    <w:unhideWhenUsed/>
    <w:qFormat/>
    <w:rsid w:val="00A92E12"/>
    <w:pPr>
      <w:spacing w:after="0" w:line="240" w:lineRule="auto"/>
    </w:pPr>
    <w:rPr>
      <w:sz w:val="20"/>
      <w:szCs w:val="20"/>
    </w:rPr>
  </w:style>
  <w:style w:type="character" w:customStyle="1" w:styleId="FunotentextZchn">
    <w:name w:val="Fußnotentext Zchn"/>
    <w:aliases w:val="Geneva 9 Zchn,Font: Geneva 9 Zchn,Boston 10 Zchn,f Zchn,otnote Text Zchn,Footnote Zchn,ft Zchn,single space Zchn,footnote text Zchn,Footnote Text Char1 Zchn,Footnote Text Char Char Zchn,Footnote Text Char1 Char Char Zchn,fn Zchn,A Zchn"/>
    <w:basedOn w:val="Absatz-Standardschriftart"/>
    <w:link w:val="Funotentext"/>
    <w:uiPriority w:val="99"/>
    <w:rsid w:val="00A92E12"/>
    <w:rPr>
      <w:sz w:val="20"/>
      <w:szCs w:val="20"/>
    </w:rPr>
  </w:style>
  <w:style w:type="character" w:styleId="Funotenzeichen">
    <w:name w:val="footnote reference"/>
    <w:aliases w:val="16 Point,Superscript 6 Point,Superscript 6 Point + 11 pt,ftref,BVI fnr,BVI fnr Car Car,BVI fnr Car,BVI fnr Car Car Car Car,Footnote text,Footnote Reference Char Char Char, BVI fnr, BVI fnr Car Car, BVI fnr Car Car Car Car,ftref Char"/>
    <w:basedOn w:val="Absatz-Standardschriftart"/>
    <w:link w:val="CharCharCharCharCarChar"/>
    <w:uiPriority w:val="99"/>
    <w:unhideWhenUsed/>
    <w:qFormat/>
    <w:rsid w:val="00A92E12"/>
    <w:rPr>
      <w:vertAlign w:val="superscript"/>
    </w:rPr>
  </w:style>
  <w:style w:type="character" w:customStyle="1" w:styleId="berschrift4Zchn">
    <w:name w:val="Überschrift 4 Zchn"/>
    <w:basedOn w:val="Absatz-Standardschriftart"/>
    <w:link w:val="berschrift4"/>
    <w:uiPriority w:val="9"/>
    <w:semiHidden/>
    <w:rsid w:val="00460054"/>
    <w:rPr>
      <w:rFonts w:asciiTheme="majorHAnsi" w:eastAsiaTheme="majorEastAsia" w:hAnsiTheme="majorHAnsi" w:cstheme="majorBidi"/>
      <w:color w:val="9D90A0" w:themeColor="accent6"/>
      <w:sz w:val="22"/>
      <w:szCs w:val="22"/>
    </w:rPr>
  </w:style>
  <w:style w:type="character" w:customStyle="1" w:styleId="berschrift5Zchn">
    <w:name w:val="Überschrift 5 Zchn"/>
    <w:basedOn w:val="Absatz-Standardschriftart"/>
    <w:link w:val="berschrift5"/>
    <w:uiPriority w:val="9"/>
    <w:semiHidden/>
    <w:rsid w:val="00460054"/>
    <w:rPr>
      <w:rFonts w:asciiTheme="majorHAnsi" w:eastAsiaTheme="majorEastAsia" w:hAnsiTheme="majorHAnsi" w:cstheme="majorBidi"/>
      <w:i/>
      <w:iCs/>
      <w:color w:val="9D90A0" w:themeColor="accent6"/>
      <w:sz w:val="22"/>
      <w:szCs w:val="22"/>
    </w:rPr>
  </w:style>
  <w:style w:type="character" w:customStyle="1" w:styleId="berschrift6Zchn">
    <w:name w:val="Überschrift 6 Zchn"/>
    <w:basedOn w:val="Absatz-Standardschriftart"/>
    <w:link w:val="berschrift6"/>
    <w:uiPriority w:val="9"/>
    <w:semiHidden/>
    <w:rsid w:val="00460054"/>
    <w:rPr>
      <w:rFonts w:asciiTheme="majorHAnsi" w:eastAsiaTheme="majorEastAsia" w:hAnsiTheme="majorHAnsi" w:cstheme="majorBidi"/>
      <w:color w:val="9D90A0" w:themeColor="accent6"/>
    </w:rPr>
  </w:style>
  <w:style w:type="character" w:customStyle="1" w:styleId="berschrift7Zchn">
    <w:name w:val="Überschrift 7 Zchn"/>
    <w:basedOn w:val="Absatz-Standardschriftart"/>
    <w:link w:val="berschrift7"/>
    <w:uiPriority w:val="9"/>
    <w:semiHidden/>
    <w:rsid w:val="00460054"/>
    <w:rPr>
      <w:rFonts w:asciiTheme="majorHAnsi" w:eastAsiaTheme="majorEastAsia" w:hAnsiTheme="majorHAnsi" w:cstheme="majorBidi"/>
      <w:b/>
      <w:bCs/>
      <w:color w:val="9D90A0" w:themeColor="accent6"/>
    </w:rPr>
  </w:style>
  <w:style w:type="character" w:customStyle="1" w:styleId="berschrift8Zchn">
    <w:name w:val="Überschrift 8 Zchn"/>
    <w:basedOn w:val="Absatz-Standardschriftart"/>
    <w:link w:val="berschrift8"/>
    <w:uiPriority w:val="9"/>
    <w:semiHidden/>
    <w:rsid w:val="00460054"/>
    <w:rPr>
      <w:rFonts w:asciiTheme="majorHAnsi" w:eastAsiaTheme="majorEastAsia" w:hAnsiTheme="majorHAnsi" w:cstheme="majorBidi"/>
      <w:b/>
      <w:bCs/>
      <w:i/>
      <w:iCs/>
      <w:color w:val="9D90A0" w:themeColor="accent6"/>
      <w:sz w:val="20"/>
      <w:szCs w:val="20"/>
    </w:rPr>
  </w:style>
  <w:style w:type="character" w:customStyle="1" w:styleId="berschrift9Zchn">
    <w:name w:val="Überschrift 9 Zchn"/>
    <w:basedOn w:val="Absatz-Standardschriftart"/>
    <w:link w:val="berschrift9"/>
    <w:uiPriority w:val="9"/>
    <w:semiHidden/>
    <w:rsid w:val="00460054"/>
    <w:rPr>
      <w:rFonts w:asciiTheme="majorHAnsi" w:eastAsiaTheme="majorEastAsia" w:hAnsiTheme="majorHAnsi" w:cstheme="majorBidi"/>
      <w:i/>
      <w:iCs/>
      <w:color w:val="9D90A0" w:themeColor="accent6"/>
      <w:sz w:val="20"/>
      <w:szCs w:val="20"/>
    </w:rPr>
  </w:style>
  <w:style w:type="paragraph" w:styleId="Beschriftung">
    <w:name w:val="caption"/>
    <w:basedOn w:val="Standard"/>
    <w:next w:val="Standard"/>
    <w:uiPriority w:val="35"/>
    <w:semiHidden/>
    <w:unhideWhenUsed/>
    <w:qFormat/>
    <w:rsid w:val="00460054"/>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46005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Zchn">
    <w:name w:val="Titel Zchn"/>
    <w:basedOn w:val="Absatz-Standardschriftart"/>
    <w:link w:val="Titel"/>
    <w:uiPriority w:val="10"/>
    <w:rsid w:val="00460054"/>
    <w:rPr>
      <w:rFonts w:asciiTheme="majorHAnsi" w:eastAsiaTheme="majorEastAsia" w:hAnsiTheme="majorHAnsi" w:cstheme="majorBidi"/>
      <w:color w:val="262626" w:themeColor="text1" w:themeTint="D9"/>
      <w:spacing w:val="-15"/>
      <w:sz w:val="96"/>
      <w:szCs w:val="96"/>
    </w:rPr>
  </w:style>
  <w:style w:type="paragraph" w:styleId="Untertitel">
    <w:name w:val="Subtitle"/>
    <w:basedOn w:val="Standard"/>
    <w:next w:val="Standard"/>
    <w:link w:val="UntertitelZchn"/>
    <w:uiPriority w:val="11"/>
    <w:qFormat/>
    <w:rsid w:val="00460054"/>
    <w:pPr>
      <w:numPr>
        <w:ilvl w:val="1"/>
      </w:numPr>
      <w:spacing w:line="240" w:lineRule="auto"/>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460054"/>
    <w:rPr>
      <w:rFonts w:asciiTheme="majorHAnsi" w:eastAsiaTheme="majorEastAsia" w:hAnsiTheme="majorHAnsi" w:cstheme="majorBidi"/>
      <w:sz w:val="30"/>
      <w:szCs w:val="30"/>
    </w:rPr>
  </w:style>
  <w:style w:type="character" w:styleId="Fett">
    <w:name w:val="Strong"/>
    <w:basedOn w:val="Absatz-Standardschriftart"/>
    <w:uiPriority w:val="22"/>
    <w:qFormat/>
    <w:rsid w:val="00460054"/>
    <w:rPr>
      <w:b/>
      <w:bCs/>
    </w:rPr>
  </w:style>
  <w:style w:type="character" w:styleId="Hervorhebung">
    <w:name w:val="Emphasis"/>
    <w:basedOn w:val="Absatz-Standardschriftart"/>
    <w:uiPriority w:val="20"/>
    <w:qFormat/>
    <w:rsid w:val="00460054"/>
    <w:rPr>
      <w:i/>
      <w:iCs/>
      <w:color w:val="9D90A0" w:themeColor="accent6"/>
    </w:rPr>
  </w:style>
  <w:style w:type="paragraph" w:styleId="KeinLeerraum">
    <w:name w:val="No Spacing"/>
    <w:uiPriority w:val="1"/>
    <w:qFormat/>
    <w:rsid w:val="00460054"/>
    <w:pPr>
      <w:spacing w:after="0" w:line="240" w:lineRule="auto"/>
    </w:pPr>
  </w:style>
  <w:style w:type="paragraph" w:styleId="Zitat">
    <w:name w:val="Quote"/>
    <w:basedOn w:val="Standard"/>
    <w:next w:val="Standard"/>
    <w:link w:val="ZitatZchn"/>
    <w:uiPriority w:val="29"/>
    <w:qFormat/>
    <w:rsid w:val="00460054"/>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sid w:val="00460054"/>
    <w:rPr>
      <w:i/>
      <w:iCs/>
      <w:color w:val="262626" w:themeColor="text1" w:themeTint="D9"/>
    </w:rPr>
  </w:style>
  <w:style w:type="paragraph" w:styleId="IntensivesZitat">
    <w:name w:val="Intense Quote"/>
    <w:basedOn w:val="Standard"/>
    <w:next w:val="Standard"/>
    <w:link w:val="IntensivesZitatZchn"/>
    <w:uiPriority w:val="30"/>
    <w:qFormat/>
    <w:rsid w:val="00460054"/>
    <w:pPr>
      <w:spacing w:before="160" w:after="160" w:line="264" w:lineRule="auto"/>
      <w:ind w:left="720" w:right="720"/>
      <w:jc w:val="center"/>
    </w:pPr>
    <w:rPr>
      <w:rFonts w:asciiTheme="majorHAnsi" w:eastAsiaTheme="majorEastAsia" w:hAnsiTheme="majorHAnsi" w:cstheme="majorBidi"/>
      <w:i/>
      <w:iCs/>
      <w:color w:val="9D90A0" w:themeColor="accent6"/>
      <w:sz w:val="32"/>
      <w:szCs w:val="32"/>
    </w:rPr>
  </w:style>
  <w:style w:type="character" w:customStyle="1" w:styleId="IntensivesZitatZchn">
    <w:name w:val="Intensives Zitat Zchn"/>
    <w:basedOn w:val="Absatz-Standardschriftart"/>
    <w:link w:val="IntensivesZitat"/>
    <w:uiPriority w:val="30"/>
    <w:rsid w:val="00460054"/>
    <w:rPr>
      <w:rFonts w:asciiTheme="majorHAnsi" w:eastAsiaTheme="majorEastAsia" w:hAnsiTheme="majorHAnsi" w:cstheme="majorBidi"/>
      <w:i/>
      <w:iCs/>
      <w:color w:val="9D90A0" w:themeColor="accent6"/>
      <w:sz w:val="32"/>
      <w:szCs w:val="32"/>
    </w:rPr>
  </w:style>
  <w:style w:type="character" w:styleId="SchwacheHervorhebung">
    <w:name w:val="Subtle Emphasis"/>
    <w:basedOn w:val="Absatz-Standardschriftart"/>
    <w:uiPriority w:val="19"/>
    <w:qFormat/>
    <w:rsid w:val="00460054"/>
    <w:rPr>
      <w:i/>
      <w:iCs/>
    </w:rPr>
  </w:style>
  <w:style w:type="character" w:styleId="IntensiveHervorhebung">
    <w:name w:val="Intense Emphasis"/>
    <w:basedOn w:val="Absatz-Standardschriftart"/>
    <w:uiPriority w:val="21"/>
    <w:qFormat/>
    <w:rsid w:val="00460054"/>
    <w:rPr>
      <w:b/>
      <w:bCs/>
      <w:i/>
      <w:iCs/>
    </w:rPr>
  </w:style>
  <w:style w:type="character" w:styleId="SchwacherVerweis">
    <w:name w:val="Subtle Reference"/>
    <w:basedOn w:val="Absatz-Standardschriftart"/>
    <w:uiPriority w:val="31"/>
    <w:qFormat/>
    <w:rsid w:val="00460054"/>
    <w:rPr>
      <w:smallCaps/>
      <w:color w:val="595959" w:themeColor="text1" w:themeTint="A6"/>
    </w:rPr>
  </w:style>
  <w:style w:type="character" w:styleId="IntensiverVerweis">
    <w:name w:val="Intense Reference"/>
    <w:basedOn w:val="Absatz-Standardschriftart"/>
    <w:uiPriority w:val="32"/>
    <w:qFormat/>
    <w:rsid w:val="00460054"/>
    <w:rPr>
      <w:b/>
      <w:bCs/>
      <w:smallCaps/>
      <w:color w:val="9D90A0" w:themeColor="accent6"/>
    </w:rPr>
  </w:style>
  <w:style w:type="character" w:styleId="Buchtitel">
    <w:name w:val="Book Title"/>
    <w:basedOn w:val="Absatz-Standardschriftart"/>
    <w:uiPriority w:val="33"/>
    <w:qFormat/>
    <w:rsid w:val="00460054"/>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460054"/>
    <w:pPr>
      <w:outlineLvl w:val="9"/>
    </w:pPr>
  </w:style>
  <w:style w:type="character" w:customStyle="1" w:styleId="apple-converted-space">
    <w:name w:val="apple-converted-space"/>
    <w:basedOn w:val="Absatz-Standardschriftart"/>
    <w:rsid w:val="004C2046"/>
  </w:style>
  <w:style w:type="paragraph" w:styleId="StandardWeb">
    <w:name w:val="Normal (Web)"/>
    <w:basedOn w:val="Standard"/>
    <w:uiPriority w:val="99"/>
    <w:semiHidden/>
    <w:unhideWhenUsed/>
    <w:rsid w:val="001E4C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edpara">
    <w:name w:val="Numbered para"/>
    <w:basedOn w:val="Standard"/>
    <w:link w:val="NumberedparaChar"/>
    <w:uiPriority w:val="99"/>
    <w:qFormat/>
    <w:rsid w:val="0047234A"/>
    <w:pPr>
      <w:numPr>
        <w:numId w:val="3"/>
      </w:numPr>
      <w:autoSpaceDE w:val="0"/>
      <w:autoSpaceDN w:val="0"/>
      <w:adjustRightInd w:val="0"/>
      <w:spacing w:before="120" w:after="120" w:line="240" w:lineRule="auto"/>
    </w:pPr>
    <w:rPr>
      <w:rFonts w:ascii="Calibri" w:hAnsi="Calibri" w:cs="Calibri"/>
      <w:sz w:val="20"/>
      <w:szCs w:val="22"/>
      <w:lang w:val="en-US" w:eastAsia="en-US" w:bidi="en-US"/>
    </w:rPr>
  </w:style>
  <w:style w:type="character" w:customStyle="1" w:styleId="NumberedparaChar">
    <w:name w:val="Numbered para Char"/>
    <w:link w:val="Numberedpara"/>
    <w:uiPriority w:val="99"/>
    <w:rsid w:val="0047234A"/>
    <w:rPr>
      <w:rFonts w:ascii="Calibri" w:hAnsi="Calibri" w:cs="Calibri"/>
      <w:sz w:val="20"/>
      <w:szCs w:val="22"/>
      <w:lang w:val="en-US" w:eastAsia="en-US" w:bidi="en-US"/>
    </w:rPr>
  </w:style>
  <w:style w:type="character" w:styleId="NichtaufgelsteErwhnung">
    <w:name w:val="Unresolved Mention"/>
    <w:basedOn w:val="Absatz-Standardschriftart"/>
    <w:uiPriority w:val="99"/>
    <w:semiHidden/>
    <w:unhideWhenUsed/>
    <w:rsid w:val="00FF5879"/>
    <w:rPr>
      <w:color w:val="605E5C"/>
      <w:shd w:val="clear" w:color="auto" w:fill="E1DFDD"/>
    </w:rPr>
  </w:style>
  <w:style w:type="character" w:styleId="BesuchterLink">
    <w:name w:val="FollowedHyperlink"/>
    <w:basedOn w:val="Absatz-Standardschriftart"/>
    <w:uiPriority w:val="99"/>
    <w:semiHidden/>
    <w:unhideWhenUsed/>
    <w:rsid w:val="007C674A"/>
    <w:rPr>
      <w:color w:val="3EBBF0" w:themeColor="followedHyperlink"/>
      <w:u w:val="single"/>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Standard"/>
    <w:next w:val="Standard"/>
    <w:link w:val="Funotenzeichen"/>
    <w:uiPriority w:val="99"/>
    <w:rsid w:val="00DC6775"/>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1471">
      <w:bodyDiv w:val="1"/>
      <w:marLeft w:val="0"/>
      <w:marRight w:val="0"/>
      <w:marTop w:val="0"/>
      <w:marBottom w:val="0"/>
      <w:divBdr>
        <w:top w:val="none" w:sz="0" w:space="0" w:color="auto"/>
        <w:left w:val="none" w:sz="0" w:space="0" w:color="auto"/>
        <w:bottom w:val="none" w:sz="0" w:space="0" w:color="auto"/>
        <w:right w:val="none" w:sz="0" w:space="0" w:color="auto"/>
      </w:divBdr>
    </w:div>
    <w:div w:id="212351130">
      <w:bodyDiv w:val="1"/>
      <w:marLeft w:val="0"/>
      <w:marRight w:val="0"/>
      <w:marTop w:val="0"/>
      <w:marBottom w:val="0"/>
      <w:divBdr>
        <w:top w:val="none" w:sz="0" w:space="0" w:color="auto"/>
        <w:left w:val="none" w:sz="0" w:space="0" w:color="auto"/>
        <w:bottom w:val="none" w:sz="0" w:space="0" w:color="auto"/>
        <w:right w:val="none" w:sz="0" w:space="0" w:color="auto"/>
      </w:divBdr>
    </w:div>
    <w:div w:id="268633122">
      <w:bodyDiv w:val="1"/>
      <w:marLeft w:val="0"/>
      <w:marRight w:val="0"/>
      <w:marTop w:val="0"/>
      <w:marBottom w:val="0"/>
      <w:divBdr>
        <w:top w:val="none" w:sz="0" w:space="0" w:color="auto"/>
        <w:left w:val="none" w:sz="0" w:space="0" w:color="auto"/>
        <w:bottom w:val="none" w:sz="0" w:space="0" w:color="auto"/>
        <w:right w:val="none" w:sz="0" w:space="0" w:color="auto"/>
      </w:divBdr>
    </w:div>
    <w:div w:id="364716556">
      <w:bodyDiv w:val="1"/>
      <w:marLeft w:val="0"/>
      <w:marRight w:val="0"/>
      <w:marTop w:val="0"/>
      <w:marBottom w:val="0"/>
      <w:divBdr>
        <w:top w:val="none" w:sz="0" w:space="0" w:color="auto"/>
        <w:left w:val="none" w:sz="0" w:space="0" w:color="auto"/>
        <w:bottom w:val="none" w:sz="0" w:space="0" w:color="auto"/>
        <w:right w:val="none" w:sz="0" w:space="0" w:color="auto"/>
      </w:divBdr>
      <w:divsChild>
        <w:div w:id="1307474516">
          <w:marLeft w:val="446"/>
          <w:marRight w:val="0"/>
          <w:marTop w:val="0"/>
          <w:marBottom w:val="120"/>
          <w:divBdr>
            <w:top w:val="none" w:sz="0" w:space="0" w:color="auto"/>
            <w:left w:val="none" w:sz="0" w:space="0" w:color="auto"/>
            <w:bottom w:val="none" w:sz="0" w:space="0" w:color="auto"/>
            <w:right w:val="none" w:sz="0" w:space="0" w:color="auto"/>
          </w:divBdr>
        </w:div>
      </w:divsChild>
    </w:div>
    <w:div w:id="650329600">
      <w:bodyDiv w:val="1"/>
      <w:marLeft w:val="0"/>
      <w:marRight w:val="0"/>
      <w:marTop w:val="0"/>
      <w:marBottom w:val="0"/>
      <w:divBdr>
        <w:top w:val="none" w:sz="0" w:space="0" w:color="auto"/>
        <w:left w:val="none" w:sz="0" w:space="0" w:color="auto"/>
        <w:bottom w:val="none" w:sz="0" w:space="0" w:color="auto"/>
        <w:right w:val="none" w:sz="0" w:space="0" w:color="auto"/>
      </w:divBdr>
    </w:div>
    <w:div w:id="654534309">
      <w:bodyDiv w:val="1"/>
      <w:marLeft w:val="0"/>
      <w:marRight w:val="0"/>
      <w:marTop w:val="0"/>
      <w:marBottom w:val="0"/>
      <w:divBdr>
        <w:top w:val="none" w:sz="0" w:space="0" w:color="auto"/>
        <w:left w:val="none" w:sz="0" w:space="0" w:color="auto"/>
        <w:bottom w:val="none" w:sz="0" w:space="0" w:color="auto"/>
        <w:right w:val="none" w:sz="0" w:space="0" w:color="auto"/>
      </w:divBdr>
    </w:div>
    <w:div w:id="70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20270326">
          <w:marLeft w:val="0"/>
          <w:marRight w:val="0"/>
          <w:marTop w:val="0"/>
          <w:marBottom w:val="0"/>
          <w:divBdr>
            <w:top w:val="none" w:sz="0" w:space="0" w:color="auto"/>
            <w:left w:val="none" w:sz="0" w:space="0" w:color="auto"/>
            <w:bottom w:val="none" w:sz="0" w:space="0" w:color="auto"/>
            <w:right w:val="none" w:sz="0" w:space="0" w:color="auto"/>
          </w:divBdr>
          <w:divsChild>
            <w:div w:id="1228805013">
              <w:marLeft w:val="0"/>
              <w:marRight w:val="0"/>
              <w:marTop w:val="0"/>
              <w:marBottom w:val="0"/>
              <w:divBdr>
                <w:top w:val="none" w:sz="0" w:space="0" w:color="auto"/>
                <w:left w:val="none" w:sz="0" w:space="0" w:color="auto"/>
                <w:bottom w:val="none" w:sz="0" w:space="0" w:color="auto"/>
                <w:right w:val="none" w:sz="0" w:space="0" w:color="auto"/>
              </w:divBdr>
              <w:divsChild>
                <w:div w:id="752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4948">
      <w:bodyDiv w:val="1"/>
      <w:marLeft w:val="0"/>
      <w:marRight w:val="0"/>
      <w:marTop w:val="0"/>
      <w:marBottom w:val="0"/>
      <w:divBdr>
        <w:top w:val="none" w:sz="0" w:space="0" w:color="auto"/>
        <w:left w:val="none" w:sz="0" w:space="0" w:color="auto"/>
        <w:bottom w:val="none" w:sz="0" w:space="0" w:color="auto"/>
        <w:right w:val="none" w:sz="0" w:space="0" w:color="auto"/>
      </w:divBdr>
    </w:div>
    <w:div w:id="881284773">
      <w:bodyDiv w:val="1"/>
      <w:marLeft w:val="0"/>
      <w:marRight w:val="0"/>
      <w:marTop w:val="0"/>
      <w:marBottom w:val="0"/>
      <w:divBdr>
        <w:top w:val="none" w:sz="0" w:space="0" w:color="auto"/>
        <w:left w:val="none" w:sz="0" w:space="0" w:color="auto"/>
        <w:bottom w:val="none" w:sz="0" w:space="0" w:color="auto"/>
        <w:right w:val="none" w:sz="0" w:space="0" w:color="auto"/>
      </w:divBdr>
    </w:div>
    <w:div w:id="923997096">
      <w:bodyDiv w:val="1"/>
      <w:marLeft w:val="0"/>
      <w:marRight w:val="0"/>
      <w:marTop w:val="0"/>
      <w:marBottom w:val="0"/>
      <w:divBdr>
        <w:top w:val="none" w:sz="0" w:space="0" w:color="auto"/>
        <w:left w:val="none" w:sz="0" w:space="0" w:color="auto"/>
        <w:bottom w:val="none" w:sz="0" w:space="0" w:color="auto"/>
        <w:right w:val="none" w:sz="0" w:space="0" w:color="auto"/>
      </w:divBdr>
    </w:div>
    <w:div w:id="1016805871">
      <w:bodyDiv w:val="1"/>
      <w:marLeft w:val="0"/>
      <w:marRight w:val="0"/>
      <w:marTop w:val="0"/>
      <w:marBottom w:val="0"/>
      <w:divBdr>
        <w:top w:val="none" w:sz="0" w:space="0" w:color="auto"/>
        <w:left w:val="none" w:sz="0" w:space="0" w:color="auto"/>
        <w:bottom w:val="none" w:sz="0" w:space="0" w:color="auto"/>
        <w:right w:val="none" w:sz="0" w:space="0" w:color="auto"/>
      </w:divBdr>
    </w:div>
    <w:div w:id="1178154440">
      <w:bodyDiv w:val="1"/>
      <w:marLeft w:val="0"/>
      <w:marRight w:val="0"/>
      <w:marTop w:val="0"/>
      <w:marBottom w:val="0"/>
      <w:divBdr>
        <w:top w:val="none" w:sz="0" w:space="0" w:color="auto"/>
        <w:left w:val="none" w:sz="0" w:space="0" w:color="auto"/>
        <w:bottom w:val="none" w:sz="0" w:space="0" w:color="auto"/>
        <w:right w:val="none" w:sz="0" w:space="0" w:color="auto"/>
      </w:divBdr>
    </w:div>
    <w:div w:id="1228345814">
      <w:bodyDiv w:val="1"/>
      <w:marLeft w:val="0"/>
      <w:marRight w:val="0"/>
      <w:marTop w:val="0"/>
      <w:marBottom w:val="0"/>
      <w:divBdr>
        <w:top w:val="none" w:sz="0" w:space="0" w:color="auto"/>
        <w:left w:val="none" w:sz="0" w:space="0" w:color="auto"/>
        <w:bottom w:val="none" w:sz="0" w:space="0" w:color="auto"/>
        <w:right w:val="none" w:sz="0" w:space="0" w:color="auto"/>
      </w:divBdr>
    </w:div>
    <w:div w:id="1392072699">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sChild>
        <w:div w:id="1235360649">
          <w:marLeft w:val="0"/>
          <w:marRight w:val="0"/>
          <w:marTop w:val="0"/>
          <w:marBottom w:val="0"/>
          <w:divBdr>
            <w:top w:val="none" w:sz="0" w:space="0" w:color="auto"/>
            <w:left w:val="none" w:sz="0" w:space="0" w:color="auto"/>
            <w:bottom w:val="none" w:sz="0" w:space="0" w:color="auto"/>
            <w:right w:val="none" w:sz="0" w:space="0" w:color="auto"/>
          </w:divBdr>
          <w:divsChild>
            <w:div w:id="931278603">
              <w:marLeft w:val="0"/>
              <w:marRight w:val="0"/>
              <w:marTop w:val="0"/>
              <w:marBottom w:val="0"/>
              <w:divBdr>
                <w:top w:val="none" w:sz="0" w:space="0" w:color="auto"/>
                <w:left w:val="none" w:sz="0" w:space="0" w:color="auto"/>
                <w:bottom w:val="none" w:sz="0" w:space="0" w:color="auto"/>
                <w:right w:val="none" w:sz="0" w:space="0" w:color="auto"/>
              </w:divBdr>
              <w:divsChild>
                <w:div w:id="10042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4112">
      <w:bodyDiv w:val="1"/>
      <w:marLeft w:val="0"/>
      <w:marRight w:val="0"/>
      <w:marTop w:val="0"/>
      <w:marBottom w:val="0"/>
      <w:divBdr>
        <w:top w:val="none" w:sz="0" w:space="0" w:color="auto"/>
        <w:left w:val="none" w:sz="0" w:space="0" w:color="auto"/>
        <w:bottom w:val="none" w:sz="0" w:space="0" w:color="auto"/>
        <w:right w:val="none" w:sz="0" w:space="0" w:color="auto"/>
      </w:divBdr>
    </w:div>
    <w:div w:id="1792162752">
      <w:bodyDiv w:val="1"/>
      <w:marLeft w:val="0"/>
      <w:marRight w:val="0"/>
      <w:marTop w:val="0"/>
      <w:marBottom w:val="0"/>
      <w:divBdr>
        <w:top w:val="none" w:sz="0" w:space="0" w:color="auto"/>
        <w:left w:val="none" w:sz="0" w:space="0" w:color="auto"/>
        <w:bottom w:val="none" w:sz="0" w:space="0" w:color="auto"/>
        <w:right w:val="none" w:sz="0" w:space="0" w:color="auto"/>
      </w:divBdr>
    </w:div>
    <w:div w:id="1815947015">
      <w:bodyDiv w:val="1"/>
      <w:marLeft w:val="0"/>
      <w:marRight w:val="0"/>
      <w:marTop w:val="0"/>
      <w:marBottom w:val="0"/>
      <w:divBdr>
        <w:top w:val="none" w:sz="0" w:space="0" w:color="auto"/>
        <w:left w:val="none" w:sz="0" w:space="0" w:color="auto"/>
        <w:bottom w:val="none" w:sz="0" w:space="0" w:color="auto"/>
        <w:right w:val="none" w:sz="0" w:space="0" w:color="auto"/>
      </w:divBdr>
    </w:div>
    <w:div w:id="1952200583">
      <w:bodyDiv w:val="1"/>
      <w:marLeft w:val="0"/>
      <w:marRight w:val="0"/>
      <w:marTop w:val="0"/>
      <w:marBottom w:val="0"/>
      <w:divBdr>
        <w:top w:val="none" w:sz="0" w:space="0" w:color="auto"/>
        <w:left w:val="none" w:sz="0" w:space="0" w:color="auto"/>
        <w:bottom w:val="none" w:sz="0" w:space="0" w:color="auto"/>
        <w:right w:val="none" w:sz="0" w:space="0" w:color="auto"/>
      </w:divBdr>
    </w:div>
    <w:div w:id="1990867371">
      <w:bodyDiv w:val="1"/>
      <w:marLeft w:val="0"/>
      <w:marRight w:val="0"/>
      <w:marTop w:val="0"/>
      <w:marBottom w:val="0"/>
      <w:divBdr>
        <w:top w:val="none" w:sz="0" w:space="0" w:color="auto"/>
        <w:left w:val="none" w:sz="0" w:space="0" w:color="auto"/>
        <w:bottom w:val="none" w:sz="0" w:space="0" w:color="auto"/>
        <w:right w:val="none" w:sz="0" w:space="0" w:color="auto"/>
      </w:divBdr>
    </w:div>
    <w:div w:id="2002194064">
      <w:bodyDiv w:val="1"/>
      <w:marLeft w:val="0"/>
      <w:marRight w:val="0"/>
      <w:marTop w:val="0"/>
      <w:marBottom w:val="0"/>
      <w:divBdr>
        <w:top w:val="none" w:sz="0" w:space="0" w:color="auto"/>
        <w:left w:val="none" w:sz="0" w:space="0" w:color="auto"/>
        <w:bottom w:val="none" w:sz="0" w:space="0" w:color="auto"/>
        <w:right w:val="none" w:sz="0" w:space="0" w:color="auto"/>
      </w:divBdr>
    </w:div>
    <w:div w:id="2023820204">
      <w:bodyDiv w:val="1"/>
      <w:marLeft w:val="0"/>
      <w:marRight w:val="0"/>
      <w:marTop w:val="0"/>
      <w:marBottom w:val="0"/>
      <w:divBdr>
        <w:top w:val="none" w:sz="0" w:space="0" w:color="auto"/>
        <w:left w:val="none" w:sz="0" w:space="0" w:color="auto"/>
        <w:bottom w:val="none" w:sz="0" w:space="0" w:color="auto"/>
        <w:right w:val="none" w:sz="0" w:space="0" w:color="auto"/>
      </w:divBdr>
    </w:div>
    <w:div w:id="20983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45D4D8F9DD043ACE15E43F8DA57F9" ma:contentTypeVersion="13" ma:contentTypeDescription="Create a new document." ma:contentTypeScope="" ma:versionID="f49667071fda6ef02ad22bc33c21a825">
  <xsd:schema xmlns:xsd="http://www.w3.org/2001/XMLSchema" xmlns:xs="http://www.w3.org/2001/XMLSchema" xmlns:p="http://schemas.microsoft.com/office/2006/metadata/properties" xmlns:ns3="3acfb4e8-ac93-4331-83f5-702ac2a1c841" xmlns:ns4="8fdcdf2f-45f8-45c5-abf0-d3f82f075e6e" targetNamespace="http://schemas.microsoft.com/office/2006/metadata/properties" ma:root="true" ma:fieldsID="e072862c89451cf09a6bf01be8a15f5c" ns3:_="" ns4:_="">
    <xsd:import namespace="3acfb4e8-ac93-4331-83f5-702ac2a1c841"/>
    <xsd:import namespace="8fdcdf2f-45f8-45c5-abf0-d3f82f075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fb4e8-ac93-4331-83f5-702ac2a1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cdf2f-45f8-45c5-abf0-d3f82f075e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8A9B-16DB-4D96-93D0-BB214B472FC6}">
  <ds:schemaRefs>
    <ds:schemaRef ds:uri="http://schemas.microsoft.com/sharepoint/v3/contenttype/forms"/>
  </ds:schemaRefs>
</ds:datastoreItem>
</file>

<file path=customXml/itemProps2.xml><?xml version="1.0" encoding="utf-8"?>
<ds:datastoreItem xmlns:ds="http://schemas.openxmlformats.org/officeDocument/2006/customXml" ds:itemID="{FC505AED-01E9-4C11-881C-E15E69518D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3D4B4D-45FE-4DF0-8413-5D638A2C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fb4e8-ac93-4331-83f5-702ac2a1c841"/>
    <ds:schemaRef ds:uri="8fdcdf2f-45f8-45c5-abf0-d3f82f075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5C92E-5525-46E4-8E1B-7365EF0E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11561</Characters>
  <Application>Microsoft Office Word</Application>
  <DocSecurity>0</DocSecurity>
  <Lines>96</Lines>
  <Paragraphs>26</Paragraphs>
  <ScaleCrop>false</ScaleCrop>
  <HeadingPairs>
    <vt:vector size="6" baseType="variant">
      <vt:variant>
        <vt:lpstr>Titel</vt:lpstr>
      </vt:variant>
      <vt:variant>
        <vt:i4>1</vt:i4>
      </vt:variant>
      <vt:variant>
        <vt:lpstr>Title</vt:lpstr>
      </vt:variant>
      <vt:variant>
        <vt:i4>1</vt:i4>
      </vt:variant>
      <vt:variant>
        <vt:lpstr>Cím</vt:lpstr>
      </vt:variant>
      <vt:variant>
        <vt:i4>1</vt:i4>
      </vt:variant>
    </vt:vector>
  </HeadingPairs>
  <TitlesOfParts>
    <vt:vector size="3" baseType="lpstr">
      <vt:lpstr/>
      <vt:lpstr/>
      <vt:lpstr/>
    </vt:vector>
  </TitlesOfParts>
  <Company>Microsoft</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 Kuras</dc:creator>
  <cp:lastModifiedBy>Sabine McCallum</cp:lastModifiedBy>
  <cp:revision>2</cp:revision>
  <dcterms:created xsi:type="dcterms:W3CDTF">2020-10-28T09:21:00Z</dcterms:created>
  <dcterms:modified xsi:type="dcterms:W3CDTF">2020-10-28T09:21:00Z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0x01010077545D4D8F9DD043ACE15E43F8DA57F9</vt:lpwstr>
  </property>
</Properties>
</file>